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74" w:rsidRDefault="00654E09">
      <w:pPr>
        <w:spacing w:line="360" w:lineRule="auto"/>
        <w:ind w:firstLineChars="900" w:firstLine="2530"/>
        <w:rPr>
          <w:b/>
          <w:sz w:val="28"/>
          <w:szCs w:val="28"/>
        </w:rPr>
      </w:pPr>
      <w:r>
        <w:rPr>
          <w:rFonts w:hint="eastAsia"/>
          <w:b/>
          <w:sz w:val="28"/>
          <w:szCs w:val="28"/>
        </w:rPr>
        <w:t>铝合金熔炼炉供货技术要求</w:t>
      </w:r>
    </w:p>
    <w:p w:rsidR="005E6974" w:rsidRDefault="005E6974">
      <w:pPr>
        <w:spacing w:line="360" w:lineRule="auto"/>
        <w:rPr>
          <w:b/>
          <w:sz w:val="28"/>
          <w:szCs w:val="28"/>
        </w:rPr>
      </w:pPr>
    </w:p>
    <w:p w:rsidR="005E6974" w:rsidRDefault="00654E09">
      <w:pPr>
        <w:spacing w:line="360" w:lineRule="auto"/>
        <w:ind w:firstLineChars="200" w:firstLine="482"/>
        <w:rPr>
          <w:b/>
          <w:sz w:val="24"/>
        </w:rPr>
      </w:pPr>
      <w:r>
        <w:rPr>
          <w:rFonts w:hint="eastAsia"/>
          <w:b/>
          <w:sz w:val="24"/>
        </w:rPr>
        <w:t>1</w:t>
      </w:r>
      <w:r>
        <w:rPr>
          <w:rFonts w:hint="eastAsia"/>
          <w:b/>
          <w:sz w:val="24"/>
        </w:rPr>
        <w:t>、供货名称</w:t>
      </w:r>
    </w:p>
    <w:p w:rsidR="005E6974" w:rsidRDefault="00654E09">
      <w:pPr>
        <w:spacing w:line="360" w:lineRule="auto"/>
        <w:ind w:firstLineChars="200" w:firstLine="480"/>
        <w:rPr>
          <w:color w:val="000000" w:themeColor="text1"/>
          <w:sz w:val="24"/>
        </w:rPr>
      </w:pPr>
      <w:r>
        <w:rPr>
          <w:rFonts w:hint="eastAsia"/>
          <w:color w:val="000000" w:themeColor="text1"/>
          <w:sz w:val="24"/>
        </w:rPr>
        <w:t>40</w:t>
      </w:r>
      <w:r>
        <w:rPr>
          <w:rFonts w:hint="eastAsia"/>
          <w:color w:val="000000" w:themeColor="text1"/>
          <w:sz w:val="24"/>
        </w:rPr>
        <w:t>吨蓄热式大</w:t>
      </w:r>
      <w:proofErr w:type="gramStart"/>
      <w:r>
        <w:rPr>
          <w:rFonts w:hint="eastAsia"/>
          <w:color w:val="000000" w:themeColor="text1"/>
          <w:sz w:val="24"/>
        </w:rPr>
        <w:t>开门固式铝合金</w:t>
      </w:r>
      <w:proofErr w:type="gramEnd"/>
      <w:r>
        <w:rPr>
          <w:rFonts w:hint="eastAsia"/>
          <w:color w:val="000000" w:themeColor="text1"/>
          <w:sz w:val="24"/>
        </w:rPr>
        <w:t>矩形熔炼炉；</w:t>
      </w:r>
    </w:p>
    <w:p w:rsidR="005E6974" w:rsidRDefault="00654E09">
      <w:pPr>
        <w:spacing w:line="360" w:lineRule="auto"/>
        <w:ind w:firstLineChars="200" w:firstLine="482"/>
        <w:rPr>
          <w:b/>
          <w:sz w:val="24"/>
        </w:rPr>
      </w:pPr>
      <w:r>
        <w:rPr>
          <w:rFonts w:hint="eastAsia"/>
          <w:b/>
          <w:sz w:val="24"/>
        </w:rPr>
        <w:t>2</w:t>
      </w:r>
      <w:r>
        <w:rPr>
          <w:rFonts w:hint="eastAsia"/>
          <w:b/>
          <w:sz w:val="24"/>
        </w:rPr>
        <w:t>、供货数量及供货范围</w:t>
      </w:r>
    </w:p>
    <w:p w:rsidR="005E6974" w:rsidRDefault="00654E09">
      <w:pPr>
        <w:spacing w:line="360" w:lineRule="auto"/>
        <w:ind w:firstLineChars="200" w:firstLine="480"/>
        <w:rPr>
          <w:sz w:val="24"/>
        </w:rPr>
      </w:pPr>
      <w:r w:rsidRPr="00537BD5">
        <w:rPr>
          <w:rFonts w:hint="eastAsia"/>
          <w:sz w:val="24"/>
          <w:highlight w:val="yellow"/>
        </w:rPr>
        <w:t>共</w:t>
      </w:r>
      <w:r w:rsidR="00EC0A26">
        <w:rPr>
          <w:rFonts w:hint="eastAsia"/>
          <w:sz w:val="24"/>
          <w:highlight w:val="yellow"/>
        </w:rPr>
        <w:t>2</w:t>
      </w:r>
      <w:r w:rsidRPr="00537BD5">
        <w:rPr>
          <w:rFonts w:hint="eastAsia"/>
          <w:sz w:val="24"/>
          <w:highlight w:val="yellow"/>
        </w:rPr>
        <w:t>台熔炼炉，</w:t>
      </w:r>
      <w:r w:rsidR="00EC0A26">
        <w:rPr>
          <w:sz w:val="24"/>
        </w:rPr>
        <w:t xml:space="preserve"> </w:t>
      </w:r>
    </w:p>
    <w:p w:rsidR="005E6974" w:rsidRDefault="00654E09">
      <w:pPr>
        <w:spacing w:line="360" w:lineRule="auto"/>
        <w:ind w:firstLineChars="200" w:firstLine="480"/>
        <w:rPr>
          <w:sz w:val="24"/>
        </w:rPr>
      </w:pPr>
      <w:r>
        <w:rPr>
          <w:rFonts w:hint="eastAsia"/>
          <w:sz w:val="24"/>
        </w:rPr>
        <w:t>炉子整体设备设计建造和安装、调试、设备操作培训等工作由供货方完成；设备安装过程中的起吊设备由供货方自行解决</w:t>
      </w:r>
      <w:r>
        <w:rPr>
          <w:rFonts w:hint="eastAsia"/>
          <w:sz w:val="24"/>
        </w:rPr>
        <w:t>(</w:t>
      </w:r>
      <w:r>
        <w:rPr>
          <w:rFonts w:hint="eastAsia"/>
          <w:sz w:val="24"/>
        </w:rPr>
        <w:t>买方负责天车</w:t>
      </w:r>
      <w:r>
        <w:rPr>
          <w:rFonts w:hint="eastAsia"/>
          <w:sz w:val="24"/>
        </w:rPr>
        <w:t>)</w:t>
      </w:r>
      <w:r>
        <w:rPr>
          <w:rFonts w:hint="eastAsia"/>
          <w:sz w:val="24"/>
        </w:rPr>
        <w:t>；熔炼</w:t>
      </w:r>
      <w:proofErr w:type="gramStart"/>
      <w:r>
        <w:rPr>
          <w:rFonts w:hint="eastAsia"/>
          <w:sz w:val="24"/>
        </w:rPr>
        <w:t>炉基础</w:t>
      </w:r>
      <w:proofErr w:type="gramEnd"/>
      <w:r>
        <w:rPr>
          <w:rFonts w:hint="eastAsia"/>
          <w:sz w:val="24"/>
        </w:rPr>
        <w:t>土建由供货方提供条件图纸购买方完成土建；土建施工过程中双方相互协商完成整个基建工作；说明：熔炼炉供货商负责炉门口烟罩</w:t>
      </w:r>
      <w:r w:rsidR="00901605">
        <w:rPr>
          <w:rFonts w:hint="eastAsia"/>
          <w:sz w:val="24"/>
        </w:rPr>
        <w:t>和烟管对接</w:t>
      </w:r>
      <w:r>
        <w:rPr>
          <w:rFonts w:hint="eastAsia"/>
          <w:sz w:val="24"/>
        </w:rPr>
        <w:t>、闸阀设计安装。</w:t>
      </w:r>
    </w:p>
    <w:p w:rsidR="005E6974" w:rsidRDefault="00654E09">
      <w:pPr>
        <w:spacing w:line="360" w:lineRule="auto"/>
        <w:ind w:firstLineChars="200" w:firstLine="482"/>
        <w:rPr>
          <w:b/>
          <w:sz w:val="24"/>
        </w:rPr>
      </w:pPr>
      <w:r>
        <w:rPr>
          <w:rFonts w:hint="eastAsia"/>
          <w:b/>
          <w:sz w:val="24"/>
        </w:rPr>
        <w:t>3</w:t>
      </w:r>
      <w:r>
        <w:rPr>
          <w:rFonts w:hint="eastAsia"/>
          <w:b/>
          <w:sz w:val="24"/>
        </w:rPr>
        <w:t>、设备用途</w:t>
      </w:r>
    </w:p>
    <w:p w:rsidR="005E6974" w:rsidRDefault="00654E09">
      <w:pPr>
        <w:spacing w:line="360" w:lineRule="auto"/>
        <w:ind w:firstLineChars="200" w:firstLine="480"/>
        <w:rPr>
          <w:sz w:val="24"/>
        </w:rPr>
      </w:pPr>
      <w:proofErr w:type="gramStart"/>
      <w:r>
        <w:rPr>
          <w:rFonts w:hint="eastAsia"/>
          <w:sz w:val="24"/>
        </w:rPr>
        <w:t>熔炼炉对炉料</w:t>
      </w:r>
      <w:proofErr w:type="gramEnd"/>
      <w:r>
        <w:rPr>
          <w:rFonts w:hint="eastAsia"/>
          <w:sz w:val="24"/>
        </w:rPr>
        <w:t>组成为</w:t>
      </w:r>
      <w:r w:rsidR="003738FB" w:rsidRPr="003738FB">
        <w:rPr>
          <w:rFonts w:ascii="宋体" w:hAnsi="宋体" w:hint="eastAsia"/>
          <w:color w:val="000000"/>
          <w:sz w:val="24"/>
          <w:highlight w:val="yellow"/>
        </w:rPr>
        <w:t>50%废料</w:t>
      </w:r>
      <w:r w:rsidR="003738FB" w:rsidRPr="003738FB">
        <w:rPr>
          <w:rFonts w:ascii="宋体" w:hAnsi="宋体" w:cs="宋体" w:hint="eastAsia"/>
          <w:color w:val="000000"/>
          <w:sz w:val="24"/>
          <w:highlight w:val="yellow"/>
        </w:rPr>
        <w:t>、50%自产工艺废料与添加合金</w:t>
      </w:r>
      <w:r w:rsidR="003738FB">
        <w:rPr>
          <w:rFonts w:ascii="宋体" w:hAnsi="宋体" w:hint="eastAsia"/>
          <w:color w:val="000000"/>
          <w:szCs w:val="21"/>
        </w:rPr>
        <w:t>；</w:t>
      </w:r>
      <w:r>
        <w:rPr>
          <w:rFonts w:hint="eastAsia"/>
          <w:sz w:val="24"/>
        </w:rPr>
        <w:t>进行熔炼、精炼和保温。</w:t>
      </w:r>
    </w:p>
    <w:p w:rsidR="005E6974" w:rsidRDefault="00654E09">
      <w:pPr>
        <w:spacing w:line="360" w:lineRule="auto"/>
        <w:ind w:firstLineChars="200" w:firstLine="482"/>
        <w:rPr>
          <w:b/>
          <w:sz w:val="24"/>
        </w:rPr>
      </w:pPr>
      <w:r>
        <w:rPr>
          <w:rFonts w:hint="eastAsia"/>
          <w:b/>
          <w:sz w:val="24"/>
        </w:rPr>
        <w:t>4</w:t>
      </w:r>
      <w:r>
        <w:rPr>
          <w:rFonts w:hint="eastAsia"/>
          <w:b/>
          <w:sz w:val="24"/>
        </w:rPr>
        <w:t>、使用燃料</w:t>
      </w:r>
    </w:p>
    <w:p w:rsidR="005E6974" w:rsidRPr="00565680" w:rsidRDefault="003738FB">
      <w:pPr>
        <w:spacing w:line="360" w:lineRule="auto"/>
        <w:ind w:firstLineChars="200" w:firstLine="480"/>
        <w:rPr>
          <w:sz w:val="24"/>
        </w:rPr>
      </w:pPr>
      <w:proofErr w:type="gramStart"/>
      <w:r>
        <w:rPr>
          <w:rFonts w:hint="eastAsia"/>
          <w:sz w:val="24"/>
        </w:rPr>
        <w:t>天燃气</w:t>
      </w:r>
      <w:proofErr w:type="gramEnd"/>
      <w:r>
        <w:rPr>
          <w:rFonts w:hint="eastAsia"/>
          <w:sz w:val="24"/>
        </w:rPr>
        <w:t>：</w:t>
      </w:r>
      <w:r w:rsidRPr="00565680">
        <w:rPr>
          <w:rFonts w:ascii="宋体" w:hAnsi="宋体" w:cs="宋体" w:hint="eastAsia"/>
          <w:sz w:val="24"/>
        </w:rPr>
        <w:t>（≥8500Kcal/Nm</w:t>
      </w:r>
      <w:r w:rsidRPr="00565680">
        <w:rPr>
          <w:rFonts w:ascii="宋体" w:hAnsi="宋体" w:cs="宋体" w:hint="eastAsia"/>
          <w:sz w:val="24"/>
          <w:vertAlign w:val="superscript"/>
        </w:rPr>
        <w:t>3</w:t>
      </w:r>
      <w:r w:rsidRPr="00565680">
        <w:rPr>
          <w:rFonts w:ascii="宋体" w:hAnsi="宋体" w:cs="宋体" w:hint="eastAsia"/>
          <w:sz w:val="24"/>
        </w:rPr>
        <w:t>；炉前使用压力为0.015-0.036Mpa可调）</w:t>
      </w:r>
    </w:p>
    <w:p w:rsidR="005E6974" w:rsidRDefault="00654E09">
      <w:pPr>
        <w:spacing w:line="360" w:lineRule="auto"/>
        <w:ind w:firstLineChars="196" w:firstLine="472"/>
        <w:rPr>
          <w:b/>
          <w:sz w:val="24"/>
        </w:rPr>
      </w:pPr>
      <w:r>
        <w:rPr>
          <w:rFonts w:hint="eastAsia"/>
          <w:b/>
          <w:sz w:val="24"/>
        </w:rPr>
        <w:t>5</w:t>
      </w:r>
      <w:r>
        <w:rPr>
          <w:rFonts w:hint="eastAsia"/>
          <w:b/>
          <w:sz w:val="24"/>
        </w:rPr>
        <w:t>、熔炼炉具</w:t>
      </w:r>
      <w:proofErr w:type="gramStart"/>
      <w:r>
        <w:rPr>
          <w:rFonts w:hint="eastAsia"/>
          <w:b/>
          <w:sz w:val="24"/>
        </w:rPr>
        <w:t>体技术</w:t>
      </w:r>
      <w:proofErr w:type="gramEnd"/>
      <w:r>
        <w:rPr>
          <w:rFonts w:hint="eastAsia"/>
          <w:b/>
          <w:sz w:val="24"/>
        </w:rPr>
        <w:t>要求</w:t>
      </w:r>
    </w:p>
    <w:p w:rsidR="005E6974" w:rsidRDefault="00654E09">
      <w:pPr>
        <w:pStyle w:val="a3"/>
        <w:spacing w:line="360" w:lineRule="auto"/>
        <w:ind w:firstLineChars="200" w:firstLine="480"/>
        <w:rPr>
          <w:rFonts w:hAnsi="宋体"/>
          <w:color w:val="000000"/>
          <w:sz w:val="24"/>
          <w:szCs w:val="24"/>
        </w:rPr>
      </w:pPr>
      <w:r>
        <w:rPr>
          <w:rFonts w:hAnsi="宋体" w:hint="eastAsia"/>
          <w:color w:val="000000"/>
          <w:sz w:val="24"/>
          <w:szCs w:val="24"/>
        </w:rPr>
        <w:t>1)额定</w:t>
      </w:r>
      <w:proofErr w:type="gramStart"/>
      <w:r>
        <w:rPr>
          <w:rFonts w:hAnsi="宋体" w:hint="eastAsia"/>
          <w:color w:val="000000"/>
          <w:sz w:val="24"/>
          <w:szCs w:val="24"/>
        </w:rPr>
        <w:t>装炉量</w:t>
      </w:r>
      <w:proofErr w:type="gramEnd"/>
      <w:r>
        <w:rPr>
          <w:rFonts w:hAnsi="宋体" w:hint="eastAsia"/>
          <w:color w:val="000000"/>
          <w:sz w:val="24"/>
          <w:szCs w:val="24"/>
        </w:rPr>
        <w:t>/</w:t>
      </w:r>
      <w:r>
        <w:rPr>
          <w:rFonts w:ascii="Times New Roman" w:hAnsi="Times New Roman" w:cs="Times New Roman"/>
          <w:color w:val="000000"/>
          <w:sz w:val="24"/>
          <w:szCs w:val="24"/>
        </w:rPr>
        <w:t>kg</w:t>
      </w:r>
      <w:r>
        <w:rPr>
          <w:rFonts w:hAnsi="宋体" w:hint="eastAsia"/>
          <w:color w:val="000000"/>
          <w:sz w:val="24"/>
          <w:szCs w:val="24"/>
        </w:rPr>
        <w:t>:40000+4000</w:t>
      </w:r>
    </w:p>
    <w:p w:rsidR="005E6974" w:rsidRDefault="00654E09">
      <w:pPr>
        <w:pStyle w:val="a3"/>
        <w:spacing w:line="360" w:lineRule="auto"/>
        <w:ind w:firstLineChars="200" w:firstLine="480"/>
        <w:rPr>
          <w:rFonts w:hAnsi="宋体"/>
          <w:sz w:val="24"/>
          <w:szCs w:val="24"/>
        </w:rPr>
      </w:pPr>
      <w:r>
        <w:rPr>
          <w:rFonts w:hAnsi="宋体" w:hint="eastAsia"/>
          <w:sz w:val="24"/>
          <w:szCs w:val="24"/>
        </w:rPr>
        <w:t>2)熔化速度/kg/h:≥</w:t>
      </w:r>
      <w:r w:rsidR="003738FB">
        <w:rPr>
          <w:rFonts w:hAnsi="宋体" w:hint="eastAsia"/>
          <w:sz w:val="24"/>
          <w:szCs w:val="24"/>
        </w:rPr>
        <w:t>6</w:t>
      </w:r>
      <w:r>
        <w:rPr>
          <w:rFonts w:hAnsi="宋体" w:hint="eastAsia"/>
          <w:sz w:val="24"/>
          <w:szCs w:val="24"/>
        </w:rPr>
        <w:t>000；</w:t>
      </w:r>
    </w:p>
    <w:p w:rsidR="00901605" w:rsidRDefault="00654E09">
      <w:pPr>
        <w:pStyle w:val="a3"/>
        <w:spacing w:line="360" w:lineRule="auto"/>
        <w:ind w:firstLineChars="200" w:firstLine="480"/>
        <w:rPr>
          <w:rFonts w:hAnsi="宋体"/>
          <w:b/>
          <w:color w:val="FF0000"/>
          <w:sz w:val="24"/>
          <w:szCs w:val="24"/>
        </w:rPr>
      </w:pPr>
      <w:r>
        <w:rPr>
          <w:rFonts w:hAnsi="宋体" w:hint="eastAsia"/>
          <w:sz w:val="24"/>
          <w:szCs w:val="24"/>
        </w:rPr>
        <w:t>3)</w:t>
      </w:r>
      <w:r w:rsidRPr="003316F4">
        <w:rPr>
          <w:rFonts w:hAnsi="宋体" w:hint="eastAsia"/>
          <w:sz w:val="24"/>
          <w:szCs w:val="24"/>
        </w:rPr>
        <w:t>熔化时间/小时/炉:≤</w:t>
      </w:r>
      <w:r w:rsidR="00901605">
        <w:rPr>
          <w:rFonts w:hAnsi="宋体" w:hint="eastAsia"/>
          <w:sz w:val="24"/>
          <w:szCs w:val="24"/>
        </w:rPr>
        <w:t>3.5</w:t>
      </w:r>
      <w:r w:rsidRPr="003316F4">
        <w:rPr>
          <w:rFonts w:hAnsi="宋体" w:hint="eastAsia"/>
          <w:sz w:val="24"/>
          <w:szCs w:val="24"/>
        </w:rPr>
        <w:t>；</w:t>
      </w:r>
      <w:r w:rsidR="00DF4EEE">
        <w:rPr>
          <w:rFonts w:hAnsi="宋体" w:hint="eastAsia"/>
          <w:sz w:val="24"/>
          <w:szCs w:val="24"/>
        </w:rPr>
        <w:t xml:space="preserve">    </w:t>
      </w:r>
    </w:p>
    <w:p w:rsidR="005E6974" w:rsidRPr="00DF4EEE" w:rsidRDefault="00654E09" w:rsidP="00901605">
      <w:pPr>
        <w:pStyle w:val="a3"/>
        <w:spacing w:line="360" w:lineRule="auto"/>
        <w:ind w:firstLineChars="200" w:firstLine="480"/>
        <w:rPr>
          <w:rFonts w:ascii="Times New Roman" w:hAnsi="Times New Roman" w:cs="Times New Roman"/>
          <w:b/>
          <w:color w:val="FF0000"/>
          <w:sz w:val="24"/>
          <w:szCs w:val="24"/>
        </w:rPr>
      </w:pPr>
      <w:r>
        <w:rPr>
          <w:rFonts w:hAnsi="宋体" w:hint="eastAsia"/>
          <w:sz w:val="24"/>
          <w:szCs w:val="24"/>
        </w:rPr>
        <w:t>4)单位吨铝</w:t>
      </w:r>
      <w:r>
        <w:rPr>
          <w:rFonts w:ascii="Times New Roman" w:hAnsi="宋体" w:cs="Times New Roman"/>
          <w:sz w:val="24"/>
          <w:szCs w:val="24"/>
        </w:rPr>
        <w:t>燃耗</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•t</w:t>
      </w:r>
      <w:r>
        <w:rPr>
          <w:rFonts w:ascii="Times New Roman" w:hAnsi="Times New Roman" w:cs="Times New Roman"/>
          <w:sz w:val="24"/>
          <w:szCs w:val="24"/>
          <w:vertAlign w:val="superscript"/>
        </w:rPr>
        <w:t>-1</w:t>
      </w:r>
      <w:r>
        <w:rPr>
          <w:rFonts w:ascii="Times New Roman" w:hAnsi="Times New Roman" w:cs="Times New Roman"/>
          <w:sz w:val="24"/>
          <w:szCs w:val="24"/>
        </w:rPr>
        <w:t>:≤</w:t>
      </w:r>
      <w:r w:rsidR="003738FB">
        <w:rPr>
          <w:rFonts w:ascii="Times New Roman" w:hAnsi="Times New Roman" w:cs="Times New Roman" w:hint="eastAsia"/>
          <w:sz w:val="24"/>
          <w:szCs w:val="24"/>
        </w:rPr>
        <w:t>60</w:t>
      </w:r>
      <w:r w:rsidR="003738FB">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w:t>
      </w:r>
      <w:r w:rsidR="00565680">
        <w:rPr>
          <w:rFonts w:hAnsi="宋体" w:hint="eastAsia"/>
          <w:color w:val="000000"/>
          <w:sz w:val="24"/>
          <w:szCs w:val="24"/>
          <w:highlight w:val="yellow"/>
        </w:rPr>
        <w:t>连续生产一个月的</w:t>
      </w:r>
      <w:proofErr w:type="gramStart"/>
      <w:r w:rsidR="00565680">
        <w:rPr>
          <w:rFonts w:hAnsi="宋体" w:hint="eastAsia"/>
          <w:color w:val="000000"/>
          <w:sz w:val="24"/>
          <w:szCs w:val="24"/>
          <w:highlight w:val="yellow"/>
        </w:rPr>
        <w:t>气耗与制造</w:t>
      </w:r>
      <w:proofErr w:type="gramEnd"/>
      <w:r w:rsidR="00565680">
        <w:rPr>
          <w:rFonts w:hAnsi="宋体" w:hint="eastAsia"/>
          <w:color w:val="000000"/>
          <w:sz w:val="24"/>
          <w:szCs w:val="24"/>
          <w:highlight w:val="yellow"/>
        </w:rPr>
        <w:t>成品铝棒之比计算</w:t>
      </w:r>
      <w:r>
        <w:rPr>
          <w:rFonts w:ascii="Times New Roman" w:hAnsi="Times New Roman" w:cs="Times New Roman" w:hint="eastAsia"/>
          <w:color w:val="000000" w:themeColor="text1"/>
          <w:sz w:val="24"/>
          <w:szCs w:val="24"/>
        </w:rPr>
        <w:t>)</w:t>
      </w:r>
      <w:r w:rsidR="00DF4EEE">
        <w:rPr>
          <w:rFonts w:ascii="Times New Roman" w:hAnsi="Times New Roman" w:cs="Times New Roman" w:hint="eastAsia"/>
          <w:color w:val="000000" w:themeColor="text1"/>
          <w:sz w:val="24"/>
          <w:szCs w:val="24"/>
        </w:rPr>
        <w:t xml:space="preserve">  </w:t>
      </w:r>
    </w:p>
    <w:p w:rsidR="005E6974" w:rsidRDefault="00654E09">
      <w:pPr>
        <w:pStyle w:val="a3"/>
        <w:spacing w:line="360" w:lineRule="auto"/>
        <w:ind w:firstLineChars="200" w:firstLine="480"/>
        <w:rPr>
          <w:rFonts w:hAnsi="宋体"/>
          <w:sz w:val="24"/>
          <w:szCs w:val="24"/>
        </w:rPr>
      </w:pPr>
      <w:r>
        <w:rPr>
          <w:rFonts w:hAnsi="宋体" w:hint="eastAsia"/>
          <w:sz w:val="24"/>
          <w:szCs w:val="24"/>
        </w:rPr>
        <w:t>5)炉膛最高允许使用温度/℃:1200；</w:t>
      </w:r>
    </w:p>
    <w:p w:rsidR="005E6974" w:rsidRDefault="00654E09">
      <w:pPr>
        <w:pStyle w:val="a3"/>
        <w:spacing w:line="360" w:lineRule="auto"/>
        <w:ind w:firstLineChars="200" w:firstLine="480"/>
        <w:rPr>
          <w:rFonts w:hAnsi="宋体"/>
          <w:sz w:val="24"/>
          <w:szCs w:val="24"/>
        </w:rPr>
      </w:pPr>
      <w:r>
        <w:rPr>
          <w:rFonts w:hAnsi="宋体" w:hint="eastAsia"/>
          <w:sz w:val="24"/>
          <w:szCs w:val="24"/>
        </w:rPr>
        <w:t>6)炉膛工作温度/℃:950～1150；</w:t>
      </w:r>
    </w:p>
    <w:p w:rsidR="005E6974" w:rsidRDefault="00654E09">
      <w:pPr>
        <w:pStyle w:val="a3"/>
        <w:spacing w:line="360" w:lineRule="auto"/>
        <w:ind w:firstLineChars="200" w:firstLine="480"/>
        <w:rPr>
          <w:rFonts w:hAnsi="宋体"/>
          <w:sz w:val="24"/>
          <w:szCs w:val="24"/>
        </w:rPr>
      </w:pPr>
      <w:r>
        <w:rPr>
          <w:rFonts w:hAnsi="宋体" w:hint="eastAsia"/>
          <w:sz w:val="24"/>
          <w:szCs w:val="24"/>
        </w:rPr>
        <w:t>7)炉体外表面温升/℃:≤50；</w:t>
      </w:r>
    </w:p>
    <w:p w:rsidR="005E6974" w:rsidRPr="00DF4EEE" w:rsidRDefault="00654E09">
      <w:pPr>
        <w:pStyle w:val="a3"/>
        <w:spacing w:line="360" w:lineRule="auto"/>
        <w:ind w:firstLineChars="200" w:firstLine="480"/>
        <w:rPr>
          <w:rFonts w:hAnsi="宋体"/>
          <w:b/>
          <w:color w:val="FF0000"/>
          <w:sz w:val="24"/>
          <w:szCs w:val="24"/>
        </w:rPr>
      </w:pPr>
      <w:r>
        <w:rPr>
          <w:rFonts w:hAnsi="宋体" w:hint="eastAsia"/>
          <w:sz w:val="24"/>
          <w:szCs w:val="24"/>
        </w:rPr>
        <w:t>8</w:t>
      </w:r>
      <w:r w:rsidRPr="00442E24">
        <w:rPr>
          <w:rFonts w:hAnsi="宋体" w:hint="eastAsia"/>
          <w:color w:val="FF0000"/>
          <w:sz w:val="24"/>
          <w:szCs w:val="24"/>
        </w:rPr>
        <w:t>)</w:t>
      </w:r>
      <w:r w:rsidRPr="00DF4EEE">
        <w:rPr>
          <w:rFonts w:hAnsi="宋体" w:hint="eastAsia"/>
          <w:sz w:val="24"/>
          <w:szCs w:val="24"/>
        </w:rPr>
        <w:t>炉子寿命(从投产到大修)/</w:t>
      </w:r>
      <w:proofErr w:type="gramStart"/>
      <w:r w:rsidRPr="00DF4EEE">
        <w:rPr>
          <w:rFonts w:hAnsi="宋体" w:hint="eastAsia"/>
          <w:sz w:val="24"/>
          <w:szCs w:val="24"/>
        </w:rPr>
        <w:t>熔次</w:t>
      </w:r>
      <w:proofErr w:type="gramEnd"/>
      <w:r w:rsidRPr="00DF4EEE">
        <w:rPr>
          <w:rFonts w:hAnsi="宋体" w:hint="eastAsia"/>
          <w:sz w:val="24"/>
          <w:szCs w:val="24"/>
        </w:rPr>
        <w:t>:≥</w:t>
      </w:r>
      <w:r w:rsidR="00DF4EEE">
        <w:rPr>
          <w:rFonts w:hAnsi="宋体" w:hint="eastAsia"/>
          <w:b/>
          <w:color w:val="FF0000"/>
          <w:sz w:val="24"/>
          <w:szCs w:val="24"/>
        </w:rPr>
        <w:t>：</w:t>
      </w:r>
      <w:r w:rsidR="00DF4EEE" w:rsidRPr="00DF4EEE">
        <w:rPr>
          <w:rFonts w:hAnsi="宋体" w:hint="eastAsia"/>
          <w:b/>
          <w:color w:val="FF0000"/>
          <w:sz w:val="24"/>
          <w:szCs w:val="24"/>
        </w:rPr>
        <w:t>炉子寿命(从投产到</w:t>
      </w:r>
      <w:r w:rsidR="00640474">
        <w:rPr>
          <w:rFonts w:hAnsi="宋体" w:hint="eastAsia"/>
          <w:b/>
          <w:color w:val="FF0000"/>
          <w:sz w:val="24"/>
          <w:szCs w:val="24"/>
        </w:rPr>
        <w:t>炉体</w:t>
      </w:r>
      <w:r w:rsidR="00597684">
        <w:rPr>
          <w:rFonts w:hAnsi="宋体" w:hint="eastAsia"/>
          <w:b/>
          <w:color w:val="FF0000"/>
          <w:sz w:val="24"/>
          <w:szCs w:val="24"/>
        </w:rPr>
        <w:t>，炉底</w:t>
      </w:r>
      <w:r w:rsidR="00DF4EEE" w:rsidRPr="00DF4EEE">
        <w:rPr>
          <w:rFonts w:hAnsi="宋体" w:hint="eastAsia"/>
          <w:b/>
          <w:color w:val="FF0000"/>
          <w:sz w:val="24"/>
          <w:szCs w:val="24"/>
        </w:rPr>
        <w:t>大修) 不低于</w:t>
      </w:r>
      <w:r w:rsidR="00640474">
        <w:rPr>
          <w:rFonts w:hAnsi="宋体" w:hint="eastAsia"/>
          <w:b/>
          <w:color w:val="FF0000"/>
          <w:sz w:val="24"/>
          <w:szCs w:val="24"/>
        </w:rPr>
        <w:t>3</w:t>
      </w:r>
      <w:r w:rsidR="00DF4EEE" w:rsidRPr="00DF4EEE">
        <w:rPr>
          <w:rFonts w:hAnsi="宋体" w:hint="eastAsia"/>
          <w:b/>
          <w:color w:val="FF0000"/>
          <w:sz w:val="24"/>
          <w:szCs w:val="24"/>
        </w:rPr>
        <w:t>年</w:t>
      </w:r>
      <w:r w:rsidR="00DF4EEE">
        <w:rPr>
          <w:rFonts w:hAnsi="宋体" w:hint="eastAsia"/>
          <w:b/>
          <w:color w:val="FF0000"/>
          <w:sz w:val="24"/>
          <w:szCs w:val="24"/>
        </w:rPr>
        <w:t>，烧嘴不低于2年。</w:t>
      </w:r>
    </w:p>
    <w:p w:rsidR="005E6974" w:rsidRDefault="00654E09">
      <w:pPr>
        <w:pStyle w:val="a3"/>
        <w:spacing w:line="360" w:lineRule="auto"/>
        <w:ind w:firstLineChars="200" w:firstLine="480"/>
        <w:rPr>
          <w:rFonts w:hAnsi="宋体"/>
          <w:sz w:val="24"/>
          <w:szCs w:val="24"/>
        </w:rPr>
      </w:pPr>
      <w:r>
        <w:rPr>
          <w:rFonts w:hAnsi="宋体" w:hint="eastAsia"/>
          <w:sz w:val="24"/>
          <w:szCs w:val="24"/>
        </w:rPr>
        <w:t>9)噪声/dB: 离炉体1.5米外不大于80；</w:t>
      </w:r>
    </w:p>
    <w:p w:rsidR="005E6974" w:rsidRDefault="00654E09">
      <w:pPr>
        <w:pStyle w:val="a3"/>
        <w:spacing w:line="360" w:lineRule="auto"/>
        <w:ind w:firstLineChars="200" w:firstLine="480"/>
        <w:rPr>
          <w:rFonts w:hAnsi="宋体"/>
          <w:color w:val="000000"/>
          <w:sz w:val="24"/>
          <w:szCs w:val="24"/>
        </w:rPr>
      </w:pPr>
      <w:r>
        <w:rPr>
          <w:rFonts w:hAnsi="宋体" w:hint="eastAsia"/>
          <w:color w:val="000000"/>
          <w:sz w:val="24"/>
          <w:szCs w:val="24"/>
        </w:rPr>
        <w:t>10）熔池内衬采用氧化铝含量大于80%的不沾铝浇注料施工，工作层厚度不低于300MM；</w:t>
      </w:r>
    </w:p>
    <w:p w:rsidR="005E6974" w:rsidRPr="00565680" w:rsidRDefault="00654E09" w:rsidP="00565680">
      <w:pPr>
        <w:pStyle w:val="a3"/>
        <w:spacing w:line="360" w:lineRule="auto"/>
        <w:ind w:firstLineChars="200" w:firstLine="480"/>
        <w:rPr>
          <w:rFonts w:hAnsi="宋体"/>
          <w:color w:val="000000"/>
          <w:sz w:val="24"/>
          <w:szCs w:val="24"/>
        </w:rPr>
      </w:pPr>
      <w:r>
        <w:rPr>
          <w:rFonts w:hAnsi="宋体" w:hint="eastAsia"/>
          <w:color w:val="000000"/>
          <w:sz w:val="24"/>
          <w:szCs w:val="24"/>
        </w:rPr>
        <w:lastRenderedPageBreak/>
        <w:t>12）炉温、</w:t>
      </w:r>
      <w:proofErr w:type="gramStart"/>
      <w:r>
        <w:rPr>
          <w:rFonts w:hAnsi="宋体" w:hint="eastAsia"/>
          <w:color w:val="000000"/>
          <w:sz w:val="24"/>
          <w:szCs w:val="24"/>
        </w:rPr>
        <w:t>炉压实现</w:t>
      </w:r>
      <w:proofErr w:type="gramEnd"/>
      <w:r>
        <w:rPr>
          <w:rFonts w:hAnsi="宋体" w:hint="eastAsia"/>
          <w:color w:val="000000"/>
          <w:sz w:val="24"/>
          <w:szCs w:val="24"/>
        </w:rPr>
        <w:t>全自动控制</w:t>
      </w:r>
    </w:p>
    <w:p w:rsidR="005E6974" w:rsidRDefault="00654E09">
      <w:pPr>
        <w:spacing w:line="360" w:lineRule="auto"/>
        <w:ind w:firstLineChars="196" w:firstLine="472"/>
        <w:rPr>
          <w:b/>
          <w:sz w:val="24"/>
        </w:rPr>
      </w:pPr>
      <w:r>
        <w:rPr>
          <w:rFonts w:hint="eastAsia"/>
          <w:b/>
          <w:sz w:val="24"/>
        </w:rPr>
        <w:t>7</w:t>
      </w:r>
      <w:r>
        <w:rPr>
          <w:rFonts w:hint="eastAsia"/>
          <w:b/>
          <w:sz w:val="24"/>
        </w:rPr>
        <w:t>、电气要求</w:t>
      </w:r>
    </w:p>
    <w:p w:rsidR="005E6974" w:rsidRDefault="00654E09">
      <w:pPr>
        <w:pStyle w:val="a3"/>
        <w:spacing w:line="360" w:lineRule="auto"/>
        <w:ind w:firstLineChars="200" w:firstLine="480"/>
        <w:rPr>
          <w:rFonts w:hAnsi="宋体"/>
          <w:sz w:val="24"/>
          <w:szCs w:val="24"/>
        </w:rPr>
      </w:pPr>
      <w:r>
        <w:rPr>
          <w:rFonts w:hAnsi="宋体" w:hint="eastAsia"/>
          <w:sz w:val="24"/>
          <w:szCs w:val="24"/>
        </w:rPr>
        <w:t>1）</w:t>
      </w:r>
      <w:r w:rsidR="003738FB">
        <w:rPr>
          <w:rFonts w:hAnsi="宋体" w:hint="eastAsia"/>
          <w:sz w:val="24"/>
          <w:szCs w:val="24"/>
        </w:rPr>
        <w:t>PLC采用西门子s7-1500，变频器取用ABB，触摸屏采用维纶</w:t>
      </w:r>
      <w:r>
        <w:rPr>
          <w:rFonts w:hAnsi="宋体" w:hint="eastAsia"/>
          <w:sz w:val="24"/>
          <w:szCs w:val="24"/>
        </w:rPr>
        <w:t>；</w:t>
      </w:r>
    </w:p>
    <w:p w:rsidR="005E6974" w:rsidRDefault="00654E09" w:rsidP="003738FB">
      <w:pPr>
        <w:pStyle w:val="a3"/>
        <w:spacing w:line="360" w:lineRule="auto"/>
        <w:ind w:firstLineChars="200" w:firstLine="480"/>
        <w:rPr>
          <w:rFonts w:hAnsi="宋体"/>
          <w:sz w:val="24"/>
          <w:szCs w:val="24"/>
        </w:rPr>
      </w:pPr>
      <w:r>
        <w:rPr>
          <w:rFonts w:hAnsi="宋体" w:hint="eastAsia"/>
          <w:sz w:val="24"/>
          <w:szCs w:val="24"/>
        </w:rPr>
        <w:t>2）PLC需要固定记录不同合金生产工艺模式；减少人工操作对产品质量影响；；</w:t>
      </w:r>
    </w:p>
    <w:p w:rsidR="005E6974" w:rsidRDefault="003738FB">
      <w:pPr>
        <w:pStyle w:val="a3"/>
        <w:spacing w:line="360" w:lineRule="auto"/>
        <w:ind w:firstLineChars="200" w:firstLine="480"/>
        <w:rPr>
          <w:rFonts w:hAnsi="宋体"/>
          <w:sz w:val="24"/>
          <w:szCs w:val="24"/>
        </w:rPr>
      </w:pPr>
      <w:r>
        <w:rPr>
          <w:rFonts w:hAnsi="宋体" w:hint="eastAsia"/>
          <w:sz w:val="24"/>
          <w:szCs w:val="24"/>
        </w:rPr>
        <w:t>3</w:t>
      </w:r>
      <w:r w:rsidR="00654E09">
        <w:rPr>
          <w:rFonts w:hAnsi="宋体" w:hint="eastAsia"/>
          <w:sz w:val="24"/>
          <w:szCs w:val="24"/>
        </w:rPr>
        <w:t>）电气品牌要求：常用零配件品牌需是西门子或施耐德；</w:t>
      </w:r>
    </w:p>
    <w:p w:rsidR="005E6974" w:rsidRDefault="00654E09">
      <w:pPr>
        <w:spacing w:line="360" w:lineRule="auto"/>
        <w:ind w:firstLineChars="196" w:firstLine="472"/>
        <w:rPr>
          <w:b/>
          <w:sz w:val="24"/>
        </w:rPr>
      </w:pPr>
      <w:r>
        <w:rPr>
          <w:rFonts w:hint="eastAsia"/>
          <w:b/>
          <w:sz w:val="24"/>
        </w:rPr>
        <w:t>8</w:t>
      </w:r>
      <w:r>
        <w:rPr>
          <w:rFonts w:hint="eastAsia"/>
          <w:b/>
          <w:sz w:val="24"/>
        </w:rPr>
        <w:t>、设备要求</w:t>
      </w:r>
      <w:r>
        <w:rPr>
          <w:rFonts w:hint="eastAsia"/>
          <w:b/>
          <w:sz w:val="24"/>
        </w:rPr>
        <w:t>:</w:t>
      </w:r>
    </w:p>
    <w:p w:rsidR="005E6974" w:rsidRDefault="005A6113">
      <w:pPr>
        <w:pStyle w:val="a3"/>
        <w:spacing w:line="360" w:lineRule="auto"/>
        <w:ind w:firstLineChars="200" w:firstLine="480"/>
        <w:rPr>
          <w:rFonts w:hAnsi="宋体"/>
          <w:color w:val="000000"/>
          <w:sz w:val="24"/>
          <w:szCs w:val="24"/>
        </w:rPr>
      </w:pPr>
      <w:r>
        <w:rPr>
          <w:rFonts w:hAnsi="宋体" w:hint="eastAsia"/>
          <w:color w:val="000000"/>
          <w:sz w:val="24"/>
          <w:szCs w:val="24"/>
        </w:rPr>
        <w:t>1</w:t>
      </w:r>
      <w:r w:rsidR="00654E09">
        <w:rPr>
          <w:rFonts w:hAnsi="宋体" w:hint="eastAsia"/>
          <w:color w:val="000000"/>
          <w:sz w:val="24"/>
          <w:szCs w:val="24"/>
        </w:rPr>
        <w:t>）熔池设计要求采用浅熔池设计方案，有利于合金均匀性、便于</w:t>
      </w:r>
      <w:proofErr w:type="gramStart"/>
      <w:r w:rsidR="00654E09">
        <w:rPr>
          <w:rFonts w:hAnsi="宋体" w:hint="eastAsia"/>
          <w:color w:val="000000"/>
          <w:sz w:val="24"/>
          <w:szCs w:val="24"/>
        </w:rPr>
        <w:t>人工扒渣和</w:t>
      </w:r>
      <w:proofErr w:type="gramEnd"/>
      <w:r w:rsidR="00654E09">
        <w:rPr>
          <w:rFonts w:hAnsi="宋体" w:hint="eastAsia"/>
          <w:color w:val="000000"/>
          <w:sz w:val="24"/>
          <w:szCs w:val="24"/>
        </w:rPr>
        <w:t>清炉操作；</w:t>
      </w:r>
    </w:p>
    <w:p w:rsidR="005E6974" w:rsidRDefault="005A6113">
      <w:pPr>
        <w:pStyle w:val="a3"/>
        <w:spacing w:line="360" w:lineRule="auto"/>
        <w:ind w:firstLineChars="200" w:firstLine="480"/>
        <w:rPr>
          <w:rFonts w:hAnsi="宋体"/>
          <w:color w:val="000000"/>
          <w:sz w:val="24"/>
          <w:szCs w:val="24"/>
        </w:rPr>
      </w:pPr>
      <w:r>
        <w:rPr>
          <w:rFonts w:hAnsi="宋体" w:hint="eastAsia"/>
          <w:color w:val="000000"/>
          <w:sz w:val="24"/>
          <w:szCs w:val="24"/>
        </w:rPr>
        <w:t>2</w:t>
      </w:r>
      <w:r w:rsidR="00654E09">
        <w:rPr>
          <w:rFonts w:hAnsi="宋体" w:hint="eastAsia"/>
          <w:color w:val="000000"/>
          <w:sz w:val="24"/>
          <w:szCs w:val="24"/>
        </w:rPr>
        <w:t>）炉膛设计(包括烧</w:t>
      </w:r>
      <w:proofErr w:type="gramStart"/>
      <w:r w:rsidR="00654E09">
        <w:rPr>
          <w:rFonts w:hAnsi="宋体" w:hint="eastAsia"/>
          <w:color w:val="000000"/>
          <w:sz w:val="24"/>
          <w:szCs w:val="24"/>
        </w:rPr>
        <w:t>嘴位置</w:t>
      </w:r>
      <w:proofErr w:type="gramEnd"/>
      <w:r w:rsidR="00654E09">
        <w:rPr>
          <w:rFonts w:hAnsi="宋体" w:hint="eastAsia"/>
          <w:color w:val="000000"/>
          <w:sz w:val="24"/>
          <w:szCs w:val="24"/>
        </w:rPr>
        <w:t>和倾角)除保证有利于火焰组织和充分燃烧外，必须考虑本项目具体的炉料组成，尽量保证一次完成装炉过程；</w:t>
      </w:r>
    </w:p>
    <w:p w:rsidR="005E6974" w:rsidRDefault="005A6113">
      <w:pPr>
        <w:pStyle w:val="a3"/>
        <w:spacing w:line="360" w:lineRule="auto"/>
        <w:ind w:firstLineChars="200" w:firstLine="480"/>
        <w:rPr>
          <w:rFonts w:hAnsi="宋体"/>
          <w:color w:val="000000"/>
          <w:sz w:val="24"/>
          <w:szCs w:val="24"/>
        </w:rPr>
      </w:pPr>
      <w:r>
        <w:rPr>
          <w:rFonts w:hAnsi="宋体" w:hint="eastAsia"/>
          <w:color w:val="000000"/>
          <w:sz w:val="24"/>
          <w:szCs w:val="24"/>
        </w:rPr>
        <w:t>3</w:t>
      </w:r>
      <w:r w:rsidR="00654E09">
        <w:rPr>
          <w:rFonts w:hAnsi="宋体" w:hint="eastAsia"/>
          <w:color w:val="000000"/>
          <w:sz w:val="24"/>
          <w:szCs w:val="24"/>
        </w:rPr>
        <w:t>）炉子应设有测温孔、测压孔、烟气取样孔，并可对炉温、炉压、燃气流量及燃气比例燃烧进行智能控制、显示和记录，同时应设有超温、超压报警装置；</w:t>
      </w:r>
    </w:p>
    <w:p w:rsidR="005E6974" w:rsidRDefault="005A6113">
      <w:pPr>
        <w:spacing w:line="360" w:lineRule="auto"/>
        <w:ind w:firstLineChars="200" w:firstLine="480"/>
        <w:rPr>
          <w:color w:val="000000"/>
          <w:kern w:val="0"/>
          <w:sz w:val="24"/>
        </w:rPr>
      </w:pPr>
      <w:r>
        <w:rPr>
          <w:rFonts w:hint="eastAsia"/>
          <w:color w:val="000000"/>
          <w:kern w:val="0"/>
          <w:sz w:val="24"/>
        </w:rPr>
        <w:t>4</w:t>
      </w:r>
      <w:r w:rsidR="00654E09">
        <w:rPr>
          <w:rFonts w:hint="eastAsia"/>
          <w:color w:val="000000"/>
          <w:kern w:val="0"/>
          <w:sz w:val="24"/>
        </w:rPr>
        <w:t>）炉子</w:t>
      </w:r>
      <w:proofErr w:type="gramStart"/>
      <w:r w:rsidR="00654E09">
        <w:rPr>
          <w:rFonts w:hint="eastAsia"/>
          <w:color w:val="000000"/>
          <w:kern w:val="0"/>
          <w:sz w:val="24"/>
        </w:rPr>
        <w:t>放流口</w:t>
      </w:r>
      <w:proofErr w:type="gramEnd"/>
      <w:r w:rsidR="00654E09">
        <w:rPr>
          <w:rFonts w:hint="eastAsia"/>
          <w:color w:val="000000"/>
          <w:kern w:val="0"/>
          <w:sz w:val="24"/>
        </w:rPr>
        <w:t>一定要方便抽开或堵上堵头，并容易更换放流口，</w:t>
      </w:r>
      <w:proofErr w:type="gramStart"/>
      <w:r w:rsidR="00654E09">
        <w:rPr>
          <w:rFonts w:hint="eastAsia"/>
          <w:color w:val="000000"/>
          <w:kern w:val="0"/>
          <w:sz w:val="24"/>
        </w:rPr>
        <w:t>放流口采用</w:t>
      </w:r>
      <w:proofErr w:type="gramEnd"/>
      <w:r w:rsidR="00654E09">
        <w:rPr>
          <w:rFonts w:hint="eastAsia"/>
          <w:color w:val="000000"/>
          <w:kern w:val="0"/>
          <w:sz w:val="24"/>
        </w:rPr>
        <w:t>高低差</w:t>
      </w:r>
      <w:proofErr w:type="gramStart"/>
      <w:r w:rsidR="00654E09">
        <w:rPr>
          <w:rFonts w:hint="eastAsia"/>
          <w:color w:val="000000"/>
          <w:kern w:val="0"/>
          <w:sz w:val="24"/>
        </w:rPr>
        <w:t>放流口</w:t>
      </w:r>
      <w:proofErr w:type="gramEnd"/>
      <w:r w:rsidR="00654E09">
        <w:rPr>
          <w:rFonts w:hint="eastAsia"/>
          <w:color w:val="000000"/>
          <w:kern w:val="0"/>
          <w:sz w:val="24"/>
        </w:rPr>
        <w:t>设计（两个流口）；</w:t>
      </w:r>
    </w:p>
    <w:p w:rsidR="005E6974" w:rsidRDefault="005A6113">
      <w:pPr>
        <w:spacing w:line="360" w:lineRule="auto"/>
        <w:ind w:firstLineChars="200" w:firstLine="480"/>
        <w:rPr>
          <w:color w:val="000000"/>
          <w:kern w:val="0"/>
          <w:sz w:val="24"/>
        </w:rPr>
      </w:pPr>
      <w:r>
        <w:rPr>
          <w:rFonts w:hint="eastAsia"/>
          <w:color w:val="000000"/>
          <w:kern w:val="0"/>
          <w:sz w:val="24"/>
        </w:rPr>
        <w:t>5</w:t>
      </w:r>
      <w:r w:rsidR="00654E09">
        <w:rPr>
          <w:rFonts w:hint="eastAsia"/>
          <w:color w:val="000000"/>
          <w:kern w:val="0"/>
          <w:sz w:val="24"/>
        </w:rPr>
        <w:t>）设有取样观察专用小炉门。</w:t>
      </w:r>
    </w:p>
    <w:p w:rsidR="005E6974" w:rsidRDefault="005A6113">
      <w:pPr>
        <w:spacing w:line="360" w:lineRule="auto"/>
        <w:ind w:firstLineChars="200" w:firstLine="480"/>
        <w:rPr>
          <w:color w:val="000000"/>
          <w:kern w:val="0"/>
          <w:sz w:val="24"/>
        </w:rPr>
      </w:pPr>
      <w:r>
        <w:rPr>
          <w:rFonts w:ascii="宋体" w:hAnsi="宋体" w:hint="eastAsia"/>
          <w:color w:val="000000"/>
          <w:kern w:val="0"/>
          <w:sz w:val="24"/>
        </w:rPr>
        <w:t>6</w:t>
      </w:r>
      <w:r w:rsidR="00654E09">
        <w:rPr>
          <w:rFonts w:ascii="宋体" w:hAnsi="宋体" w:hint="eastAsia"/>
          <w:color w:val="000000"/>
          <w:kern w:val="0"/>
          <w:sz w:val="24"/>
        </w:rPr>
        <w:t>）炉门不得跑火，</w:t>
      </w:r>
      <w:r w:rsidR="00654E09">
        <w:rPr>
          <w:rFonts w:hint="eastAsia"/>
          <w:color w:val="000000"/>
          <w:kern w:val="0"/>
          <w:sz w:val="24"/>
        </w:rPr>
        <w:t>炉门铸件采用优质铸钢材料，耐高温侵蚀</w:t>
      </w:r>
      <w:r>
        <w:rPr>
          <w:rFonts w:hint="eastAsia"/>
          <w:color w:val="000000"/>
          <w:kern w:val="0"/>
          <w:sz w:val="24"/>
        </w:rPr>
        <w:t>，</w:t>
      </w:r>
      <w:r w:rsidRPr="005A6113">
        <w:rPr>
          <w:rFonts w:ascii="宋体" w:hAnsi="宋体" w:cs="宋体" w:hint="eastAsia"/>
          <w:color w:val="000000"/>
          <w:sz w:val="24"/>
        </w:rPr>
        <w:t>高强钢纤维浇注料高温烧结预制件</w:t>
      </w:r>
      <w:r w:rsidR="00654E09">
        <w:rPr>
          <w:rFonts w:hint="eastAsia"/>
          <w:color w:val="000000"/>
          <w:kern w:val="0"/>
          <w:sz w:val="24"/>
        </w:rPr>
        <w:t>。（两年内包修包换）</w:t>
      </w:r>
    </w:p>
    <w:p w:rsidR="005E6974" w:rsidRDefault="005A6113">
      <w:pPr>
        <w:spacing w:line="360" w:lineRule="auto"/>
        <w:ind w:firstLineChars="200" w:firstLine="480"/>
        <w:rPr>
          <w:color w:val="000000" w:themeColor="text1"/>
          <w:kern w:val="0"/>
          <w:sz w:val="24"/>
        </w:rPr>
      </w:pPr>
      <w:r>
        <w:rPr>
          <w:rFonts w:hint="eastAsia"/>
          <w:color w:val="000000"/>
          <w:kern w:val="0"/>
          <w:sz w:val="24"/>
        </w:rPr>
        <w:t>8</w:t>
      </w:r>
      <w:r w:rsidR="00654E09">
        <w:rPr>
          <w:rFonts w:hint="eastAsia"/>
          <w:color w:val="000000"/>
          <w:kern w:val="0"/>
          <w:sz w:val="24"/>
        </w:rPr>
        <w:t>）天然气计量应带有压力及温度补偿，流量消耗（累计、瞬时）在</w:t>
      </w:r>
      <w:r w:rsidR="00654E09">
        <w:rPr>
          <w:rFonts w:hint="eastAsia"/>
          <w:color w:val="000000"/>
          <w:kern w:val="0"/>
          <w:sz w:val="24"/>
        </w:rPr>
        <w:t>PLC</w:t>
      </w:r>
      <w:r w:rsidR="00654E09">
        <w:rPr>
          <w:rFonts w:hint="eastAsia"/>
          <w:color w:val="000000"/>
          <w:kern w:val="0"/>
          <w:sz w:val="24"/>
        </w:rPr>
        <w:t>显示屏上显示，</w:t>
      </w:r>
      <w:r w:rsidR="00654E09">
        <w:rPr>
          <w:rFonts w:hint="eastAsia"/>
          <w:color w:val="000000" w:themeColor="text1"/>
          <w:kern w:val="0"/>
          <w:sz w:val="24"/>
        </w:rPr>
        <w:t>PLC</w:t>
      </w:r>
      <w:r w:rsidR="00654E09">
        <w:rPr>
          <w:rFonts w:hint="eastAsia"/>
          <w:color w:val="000000" w:themeColor="text1"/>
          <w:kern w:val="0"/>
          <w:sz w:val="24"/>
        </w:rPr>
        <w:t>屏幕上可以显示纯燃烧持续时间，可清零。</w:t>
      </w:r>
    </w:p>
    <w:p w:rsidR="00597684" w:rsidRDefault="005A6113">
      <w:pPr>
        <w:spacing w:line="360" w:lineRule="auto"/>
        <w:ind w:firstLineChars="196" w:firstLine="470"/>
        <w:rPr>
          <w:b/>
          <w:color w:val="FF0000"/>
          <w:sz w:val="24"/>
        </w:rPr>
      </w:pPr>
      <w:r>
        <w:rPr>
          <w:rFonts w:ascii="宋体" w:hAnsi="宋体" w:hint="eastAsia"/>
          <w:color w:val="000000"/>
          <w:sz w:val="24"/>
        </w:rPr>
        <w:t>9</w:t>
      </w:r>
      <w:r w:rsidR="00654E09">
        <w:rPr>
          <w:rFonts w:ascii="宋体" w:hAnsi="宋体" w:hint="eastAsia"/>
          <w:color w:val="000000"/>
          <w:sz w:val="24"/>
        </w:rPr>
        <w:t>）采用优质蓄热球，高铝含量</w:t>
      </w:r>
      <w:r w:rsidR="00654E09">
        <w:rPr>
          <w:rFonts w:hAnsi="宋体" w:hint="eastAsia"/>
          <w:color w:val="000000"/>
          <w:sz w:val="24"/>
        </w:rPr>
        <w:t>≥</w:t>
      </w:r>
      <w:r w:rsidR="00654E09">
        <w:rPr>
          <w:rFonts w:hAnsi="宋体" w:hint="eastAsia"/>
          <w:color w:val="000000"/>
          <w:sz w:val="24"/>
        </w:rPr>
        <w:t>93%</w:t>
      </w:r>
      <w:r>
        <w:rPr>
          <w:rFonts w:hAnsi="宋体" w:hint="eastAsia"/>
          <w:color w:val="000000"/>
          <w:sz w:val="24"/>
        </w:rPr>
        <w:t>，清洗频率≥</w:t>
      </w:r>
      <w:r>
        <w:rPr>
          <w:rFonts w:hAnsi="宋体" w:hint="eastAsia"/>
          <w:color w:val="000000"/>
          <w:sz w:val="24"/>
        </w:rPr>
        <w:t>1</w:t>
      </w:r>
      <w:r w:rsidR="00597684">
        <w:rPr>
          <w:rFonts w:hAnsi="宋体" w:hint="eastAsia"/>
          <w:color w:val="000000"/>
          <w:sz w:val="24"/>
        </w:rPr>
        <w:t>5</w:t>
      </w:r>
      <w:r>
        <w:rPr>
          <w:rFonts w:hAnsi="宋体" w:hint="eastAsia"/>
          <w:color w:val="000000"/>
          <w:sz w:val="24"/>
        </w:rPr>
        <w:t>天</w:t>
      </w:r>
      <w:r>
        <w:rPr>
          <w:rFonts w:hAnsi="宋体" w:hint="eastAsia"/>
          <w:color w:val="000000"/>
          <w:sz w:val="24"/>
        </w:rPr>
        <w:t>/</w:t>
      </w:r>
      <w:r>
        <w:rPr>
          <w:rFonts w:hAnsi="宋体" w:hint="eastAsia"/>
          <w:color w:val="000000"/>
          <w:sz w:val="24"/>
        </w:rPr>
        <w:t>次</w:t>
      </w:r>
      <w:r w:rsidR="00345A08">
        <w:rPr>
          <w:rFonts w:hint="eastAsia"/>
          <w:b/>
          <w:color w:val="FF0000"/>
          <w:sz w:val="24"/>
        </w:rPr>
        <w:t>、</w:t>
      </w:r>
    </w:p>
    <w:p w:rsidR="005E6974" w:rsidRDefault="005A6113" w:rsidP="00597684">
      <w:pPr>
        <w:spacing w:line="360" w:lineRule="auto"/>
        <w:ind w:firstLineChars="196" w:firstLine="470"/>
        <w:rPr>
          <w:rFonts w:ascii="宋体" w:hAnsi="宋体"/>
          <w:color w:val="000000" w:themeColor="text1"/>
          <w:sz w:val="24"/>
        </w:rPr>
      </w:pPr>
      <w:r>
        <w:rPr>
          <w:rFonts w:ascii="宋体" w:hAnsi="宋体" w:hint="eastAsia"/>
          <w:color w:val="000000" w:themeColor="text1"/>
          <w:sz w:val="24"/>
        </w:rPr>
        <w:t>10</w:t>
      </w:r>
      <w:r w:rsidR="00654E09">
        <w:rPr>
          <w:rFonts w:ascii="宋体" w:hAnsi="宋体" w:hint="eastAsia"/>
          <w:color w:val="000000" w:themeColor="text1"/>
          <w:sz w:val="24"/>
        </w:rPr>
        <w:t>）供货厂家炉型详细设计、炉子各部位用料、特种炉体关键部位（炉底工作层、防渗层、）要做具体说明；</w:t>
      </w:r>
    </w:p>
    <w:p w:rsidR="005E6974" w:rsidRDefault="00654E09">
      <w:pPr>
        <w:spacing w:line="360" w:lineRule="auto"/>
        <w:ind w:firstLineChars="196" w:firstLine="470"/>
        <w:rPr>
          <w:b/>
          <w:color w:val="000000" w:themeColor="text1"/>
          <w:sz w:val="24"/>
        </w:rPr>
      </w:pPr>
      <w:r>
        <w:rPr>
          <w:rFonts w:ascii="宋体" w:hAnsi="宋体" w:hint="eastAsia"/>
          <w:color w:val="000000" w:themeColor="text1"/>
          <w:sz w:val="24"/>
        </w:rPr>
        <w:t>1</w:t>
      </w:r>
      <w:r w:rsidR="005A6113">
        <w:rPr>
          <w:rFonts w:ascii="宋体" w:hAnsi="宋体" w:hint="eastAsia"/>
          <w:color w:val="000000" w:themeColor="text1"/>
          <w:sz w:val="24"/>
        </w:rPr>
        <w:t>1</w:t>
      </w:r>
      <w:r>
        <w:rPr>
          <w:rFonts w:ascii="宋体" w:hAnsi="宋体" w:hint="eastAsia"/>
          <w:color w:val="000000" w:themeColor="text1"/>
          <w:sz w:val="24"/>
        </w:rPr>
        <w:t>）熔炼</w:t>
      </w:r>
      <w:proofErr w:type="gramStart"/>
      <w:r>
        <w:rPr>
          <w:rFonts w:ascii="宋体" w:hAnsi="宋体" w:hint="eastAsia"/>
          <w:color w:val="000000" w:themeColor="text1"/>
          <w:sz w:val="24"/>
        </w:rPr>
        <w:t>炉各烧</w:t>
      </w:r>
      <w:proofErr w:type="gramEnd"/>
      <w:r>
        <w:rPr>
          <w:rFonts w:ascii="宋体" w:hAnsi="宋体" w:hint="eastAsia"/>
          <w:color w:val="000000" w:themeColor="text1"/>
          <w:sz w:val="24"/>
        </w:rPr>
        <w:t>嘴可通用。</w:t>
      </w:r>
    </w:p>
    <w:p w:rsidR="005E6974" w:rsidRDefault="00654E09">
      <w:pPr>
        <w:spacing w:line="360" w:lineRule="auto"/>
        <w:ind w:firstLineChars="196" w:firstLine="472"/>
        <w:rPr>
          <w:b/>
          <w:color w:val="000000"/>
          <w:sz w:val="24"/>
        </w:rPr>
      </w:pPr>
      <w:r>
        <w:rPr>
          <w:rFonts w:hint="eastAsia"/>
          <w:b/>
          <w:color w:val="000000"/>
          <w:sz w:val="24"/>
        </w:rPr>
        <w:t>9</w:t>
      </w:r>
      <w:r>
        <w:rPr>
          <w:rFonts w:hint="eastAsia"/>
          <w:b/>
          <w:color w:val="000000"/>
          <w:sz w:val="24"/>
        </w:rPr>
        <w:t>、安全环保要求</w:t>
      </w:r>
      <w:r>
        <w:rPr>
          <w:rFonts w:hint="eastAsia"/>
          <w:b/>
          <w:color w:val="000000"/>
          <w:sz w:val="24"/>
        </w:rPr>
        <w:t>:</w:t>
      </w:r>
    </w:p>
    <w:p w:rsidR="005E6974" w:rsidRDefault="00654E09">
      <w:pPr>
        <w:spacing w:line="360" w:lineRule="auto"/>
        <w:ind w:firstLineChars="200" w:firstLine="480"/>
        <w:rPr>
          <w:color w:val="000000"/>
          <w:sz w:val="24"/>
        </w:rPr>
      </w:pPr>
      <w:r>
        <w:rPr>
          <w:rFonts w:ascii="宋体" w:hAnsi="宋体" w:hint="eastAsia"/>
          <w:color w:val="000000"/>
          <w:kern w:val="0"/>
          <w:sz w:val="24"/>
        </w:rPr>
        <w:t>1）烧嘴</w:t>
      </w:r>
      <w:r>
        <w:rPr>
          <w:rFonts w:hint="eastAsia"/>
          <w:color w:val="000000"/>
          <w:sz w:val="24"/>
        </w:rPr>
        <w:t>及自动点火系统应易于操作，并</w:t>
      </w:r>
      <w:r>
        <w:rPr>
          <w:rFonts w:hAnsi="宋体"/>
          <w:color w:val="000000"/>
          <w:sz w:val="24"/>
        </w:rPr>
        <w:t>在点火、燃烧、熄火过程中要有可靠的安全保障</w:t>
      </w:r>
      <w:r>
        <w:rPr>
          <w:rFonts w:hAnsi="宋体" w:hint="eastAsia"/>
          <w:color w:val="000000"/>
          <w:sz w:val="24"/>
        </w:rPr>
        <w:t>设施；</w:t>
      </w:r>
    </w:p>
    <w:p w:rsidR="005E6974" w:rsidRDefault="00654E09">
      <w:pPr>
        <w:spacing w:line="360" w:lineRule="auto"/>
        <w:ind w:firstLineChars="200" w:firstLine="480"/>
        <w:rPr>
          <w:color w:val="000000"/>
          <w:sz w:val="24"/>
        </w:rPr>
      </w:pPr>
      <w:r>
        <w:rPr>
          <w:rFonts w:ascii="宋体" w:hAnsi="宋体" w:hint="eastAsia"/>
          <w:color w:val="000000"/>
          <w:kern w:val="0"/>
          <w:sz w:val="24"/>
        </w:rPr>
        <w:t>2）天然气</w:t>
      </w:r>
      <w:r>
        <w:rPr>
          <w:rFonts w:hint="eastAsia"/>
          <w:color w:val="000000"/>
          <w:sz w:val="24"/>
        </w:rPr>
        <w:t>供给压力及助燃空气压力要保持稳定，确保不回火；</w:t>
      </w:r>
      <w:r>
        <w:rPr>
          <w:rFonts w:hint="eastAsia"/>
          <w:color w:val="000000"/>
          <w:sz w:val="24"/>
        </w:rPr>
        <w:t xml:space="preserve"> </w:t>
      </w:r>
    </w:p>
    <w:p w:rsidR="005E6974" w:rsidRDefault="00654E09">
      <w:pPr>
        <w:spacing w:line="360" w:lineRule="auto"/>
        <w:ind w:firstLineChars="200" w:firstLine="480"/>
        <w:rPr>
          <w:color w:val="000000"/>
          <w:sz w:val="24"/>
        </w:rPr>
      </w:pPr>
      <w:r>
        <w:rPr>
          <w:rFonts w:hint="eastAsia"/>
          <w:color w:val="000000"/>
          <w:sz w:val="24"/>
        </w:rPr>
        <w:t>3</w:t>
      </w:r>
      <w:r>
        <w:rPr>
          <w:rFonts w:hint="eastAsia"/>
          <w:color w:val="000000"/>
          <w:sz w:val="24"/>
        </w:rPr>
        <w:t>）炉子排烟管道需要与除尘设备做好衔接保证除尘设备达到国家环保排放</w:t>
      </w:r>
      <w:r>
        <w:rPr>
          <w:rFonts w:hint="eastAsia"/>
          <w:color w:val="000000"/>
          <w:sz w:val="24"/>
        </w:rPr>
        <w:lastRenderedPageBreak/>
        <w:t>要求；</w:t>
      </w:r>
    </w:p>
    <w:p w:rsidR="005E6974" w:rsidRDefault="00654E09">
      <w:pPr>
        <w:pStyle w:val="a3"/>
        <w:spacing w:line="360" w:lineRule="auto"/>
        <w:ind w:firstLineChars="200" w:firstLine="482"/>
        <w:rPr>
          <w:rFonts w:hAnsi="宋体"/>
          <w:b/>
          <w:color w:val="000000"/>
          <w:sz w:val="24"/>
          <w:szCs w:val="24"/>
        </w:rPr>
      </w:pPr>
      <w:r>
        <w:rPr>
          <w:rFonts w:hAnsi="宋体" w:hint="eastAsia"/>
          <w:b/>
          <w:color w:val="000000"/>
          <w:sz w:val="24"/>
          <w:szCs w:val="24"/>
        </w:rPr>
        <w:t>10、验收标准</w:t>
      </w:r>
    </w:p>
    <w:p w:rsidR="005E6974" w:rsidRDefault="00654E09">
      <w:pPr>
        <w:pStyle w:val="a3"/>
        <w:spacing w:line="360" w:lineRule="auto"/>
        <w:ind w:firstLineChars="150" w:firstLine="360"/>
        <w:rPr>
          <w:rFonts w:hAnsi="宋体" w:cs="Times New Roman"/>
          <w:color w:val="000000"/>
          <w:sz w:val="24"/>
          <w:szCs w:val="24"/>
        </w:rPr>
      </w:pPr>
      <w:r>
        <w:rPr>
          <w:rFonts w:hAnsi="宋体" w:cs="Times New Roman" w:hint="eastAsia"/>
          <w:color w:val="000000"/>
          <w:sz w:val="24"/>
          <w:szCs w:val="24"/>
        </w:rPr>
        <w:t>设备</w:t>
      </w:r>
      <w:proofErr w:type="gramStart"/>
      <w:r>
        <w:rPr>
          <w:rFonts w:hAnsi="宋体" w:cs="Times New Roman" w:hint="eastAsia"/>
          <w:color w:val="000000"/>
          <w:sz w:val="24"/>
          <w:szCs w:val="24"/>
        </w:rPr>
        <w:t>验收按</w:t>
      </w:r>
      <w:proofErr w:type="gramEnd"/>
      <w:r>
        <w:rPr>
          <w:rFonts w:hAnsi="宋体" w:cs="Times New Roman" w:hint="eastAsia"/>
          <w:color w:val="000000"/>
          <w:sz w:val="24"/>
          <w:szCs w:val="24"/>
        </w:rPr>
        <w:t>相关国家标准或行业标准进行；</w:t>
      </w:r>
    </w:p>
    <w:p w:rsidR="005E6974" w:rsidRDefault="00654E09">
      <w:pPr>
        <w:pStyle w:val="a3"/>
        <w:spacing w:line="360" w:lineRule="auto"/>
        <w:ind w:firstLineChars="150" w:firstLine="360"/>
        <w:rPr>
          <w:rFonts w:hAnsi="宋体" w:cs="Times New Roman"/>
          <w:color w:val="000000"/>
          <w:sz w:val="24"/>
          <w:szCs w:val="24"/>
        </w:rPr>
      </w:pPr>
      <w:r>
        <w:rPr>
          <w:rFonts w:hAnsi="宋体" w:cs="Times New Roman" w:hint="eastAsia"/>
          <w:color w:val="000000"/>
          <w:sz w:val="24"/>
          <w:szCs w:val="24"/>
        </w:rPr>
        <w:t>设备性能验收以连续负荷试产实测数据为依据，对下列参数进行验收:</w:t>
      </w:r>
    </w:p>
    <w:p w:rsidR="005E6974" w:rsidRPr="0092542E" w:rsidRDefault="00654E09">
      <w:pPr>
        <w:pStyle w:val="a3"/>
        <w:spacing w:line="360" w:lineRule="auto"/>
        <w:ind w:firstLineChars="150" w:firstLine="360"/>
        <w:rPr>
          <w:b/>
          <w:color w:val="C00000"/>
          <w:sz w:val="24"/>
          <w:szCs w:val="24"/>
        </w:rPr>
      </w:pPr>
      <w:r>
        <w:rPr>
          <w:rFonts w:hAnsi="宋体" w:cs="Times New Roman" w:hint="eastAsia"/>
          <w:color w:val="000000"/>
          <w:sz w:val="24"/>
          <w:szCs w:val="24"/>
        </w:rPr>
        <w:t>1）熔化时间和熔化速度:</w:t>
      </w:r>
      <w:r>
        <w:rPr>
          <w:rFonts w:hint="eastAsia"/>
          <w:color w:val="000000"/>
          <w:sz w:val="24"/>
          <w:szCs w:val="24"/>
        </w:rPr>
        <w:t>熔化时间指金属装入炉膛后加热、熔化直至达到工艺要求出炉温度的时间；熔化速度指在额定装料量时单位熔化时间内的熔化量。记录三天内</w:t>
      </w:r>
      <w:proofErr w:type="gramStart"/>
      <w:r>
        <w:rPr>
          <w:rFonts w:hint="eastAsia"/>
          <w:color w:val="000000"/>
          <w:sz w:val="24"/>
          <w:szCs w:val="24"/>
        </w:rPr>
        <w:t>每熔次的</w:t>
      </w:r>
      <w:proofErr w:type="gramEnd"/>
      <w:r>
        <w:rPr>
          <w:rFonts w:hint="eastAsia"/>
          <w:color w:val="000000"/>
          <w:sz w:val="24"/>
          <w:szCs w:val="24"/>
        </w:rPr>
        <w:t>熔化时间和熔化速度，</w:t>
      </w:r>
      <w:r w:rsidRPr="00C46FA4">
        <w:rPr>
          <w:rFonts w:hAnsi="宋体" w:hint="eastAsia"/>
          <w:sz w:val="24"/>
          <w:szCs w:val="24"/>
        </w:rPr>
        <w:t>以平均熔化时间≤</w:t>
      </w:r>
      <w:r w:rsidR="00084E12">
        <w:rPr>
          <w:rFonts w:hAnsi="宋体" w:hint="eastAsia"/>
          <w:sz w:val="24"/>
          <w:szCs w:val="24"/>
        </w:rPr>
        <w:t>3.5</w:t>
      </w:r>
      <w:r w:rsidRPr="00C46FA4">
        <w:rPr>
          <w:rFonts w:hAnsi="宋体" w:hint="eastAsia"/>
          <w:sz w:val="24"/>
          <w:szCs w:val="24"/>
        </w:rPr>
        <w:t>h/炉为合格</w:t>
      </w:r>
      <w:r w:rsidRPr="00C46FA4">
        <w:rPr>
          <w:rFonts w:hint="eastAsia"/>
          <w:sz w:val="24"/>
          <w:szCs w:val="24"/>
        </w:rPr>
        <w:t>（</w:t>
      </w:r>
      <w:r>
        <w:rPr>
          <w:rFonts w:hint="eastAsia"/>
          <w:color w:val="000000"/>
          <w:sz w:val="24"/>
          <w:szCs w:val="24"/>
        </w:rPr>
        <w:t>考核温度以</w:t>
      </w:r>
      <w:r w:rsidRPr="00084E12">
        <w:rPr>
          <w:rFonts w:hint="eastAsia"/>
          <w:color w:val="FF0000"/>
          <w:sz w:val="24"/>
          <w:szCs w:val="24"/>
        </w:rPr>
        <w:t>720℃</w:t>
      </w:r>
      <w:r w:rsidR="00084E12" w:rsidRPr="00084E12">
        <w:rPr>
          <w:rFonts w:hint="eastAsia"/>
          <w:b/>
          <w:color w:val="FF0000"/>
          <w:sz w:val="24"/>
          <w:szCs w:val="24"/>
        </w:rPr>
        <w:t>-745℃</w:t>
      </w:r>
      <w:r>
        <w:rPr>
          <w:rFonts w:hint="eastAsia"/>
          <w:color w:val="000000"/>
          <w:sz w:val="24"/>
          <w:szCs w:val="24"/>
        </w:rPr>
        <w:t>为准）；</w:t>
      </w:r>
      <w:r w:rsidR="00084E12" w:rsidRPr="0092542E">
        <w:rPr>
          <w:b/>
          <w:color w:val="C00000"/>
          <w:sz w:val="24"/>
          <w:szCs w:val="24"/>
        </w:rPr>
        <w:t xml:space="preserve"> </w:t>
      </w:r>
    </w:p>
    <w:p w:rsidR="005E6974" w:rsidRDefault="00654E09">
      <w:pPr>
        <w:pStyle w:val="a3"/>
        <w:spacing w:line="360" w:lineRule="auto"/>
        <w:ind w:firstLineChars="200" w:firstLine="480"/>
        <w:rPr>
          <w:rFonts w:hAnsi="宋体"/>
          <w:color w:val="000000"/>
          <w:sz w:val="24"/>
          <w:szCs w:val="24"/>
        </w:rPr>
      </w:pPr>
      <w:r>
        <w:rPr>
          <w:rFonts w:hAnsi="宋体" w:cs="Times New Roman" w:hint="eastAsia"/>
          <w:color w:val="000000"/>
          <w:sz w:val="24"/>
          <w:szCs w:val="24"/>
        </w:rPr>
        <w:t>2）熔炼</w:t>
      </w:r>
      <w:r w:rsidR="00565680">
        <w:rPr>
          <w:rFonts w:hAnsi="宋体" w:cs="Times New Roman" w:hint="eastAsia"/>
          <w:color w:val="000000"/>
          <w:sz w:val="24"/>
          <w:szCs w:val="24"/>
        </w:rPr>
        <w:t>综合气耗</w:t>
      </w:r>
      <w:r>
        <w:rPr>
          <w:rFonts w:hAnsi="宋体" w:cs="Times New Roman" w:hint="eastAsia"/>
          <w:color w:val="000000"/>
          <w:sz w:val="24"/>
          <w:szCs w:val="24"/>
        </w:rPr>
        <w:t>:</w:t>
      </w:r>
      <w:r w:rsidR="00565680" w:rsidRPr="00565680">
        <w:rPr>
          <w:rFonts w:hAnsi="宋体" w:hint="eastAsia"/>
          <w:color w:val="000000"/>
          <w:sz w:val="24"/>
          <w:szCs w:val="24"/>
          <w:highlight w:val="yellow"/>
        </w:rPr>
        <w:t xml:space="preserve"> </w:t>
      </w:r>
      <w:r w:rsidR="00565680">
        <w:rPr>
          <w:rFonts w:hAnsi="宋体" w:hint="eastAsia"/>
          <w:color w:val="000000"/>
          <w:sz w:val="24"/>
          <w:szCs w:val="24"/>
          <w:highlight w:val="yellow"/>
        </w:rPr>
        <w:t>连续生产一个月的</w:t>
      </w:r>
      <w:proofErr w:type="gramStart"/>
      <w:r w:rsidR="00565680">
        <w:rPr>
          <w:rFonts w:hAnsi="宋体" w:hint="eastAsia"/>
          <w:color w:val="000000"/>
          <w:sz w:val="24"/>
          <w:szCs w:val="24"/>
          <w:highlight w:val="yellow"/>
        </w:rPr>
        <w:t>气耗与制造</w:t>
      </w:r>
      <w:proofErr w:type="gramEnd"/>
      <w:r w:rsidR="00565680">
        <w:rPr>
          <w:rFonts w:hAnsi="宋体" w:hint="eastAsia"/>
          <w:color w:val="000000"/>
          <w:sz w:val="24"/>
          <w:szCs w:val="24"/>
          <w:highlight w:val="yellow"/>
        </w:rPr>
        <w:t>成品铝棒之比计算</w:t>
      </w:r>
      <w:r>
        <w:rPr>
          <w:rFonts w:hAnsi="宋体" w:hint="eastAsia"/>
          <w:color w:val="000000"/>
          <w:sz w:val="24"/>
          <w:szCs w:val="24"/>
        </w:rPr>
        <w:t>。(单位</w:t>
      </w:r>
      <w:r>
        <w:rPr>
          <w:rFonts w:ascii="Times New Roman" w:hAnsi="宋体" w:cs="Times New Roman"/>
          <w:color w:val="000000"/>
          <w:sz w:val="24"/>
          <w:szCs w:val="24"/>
        </w:rPr>
        <w:t>燃耗</w:t>
      </w: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•t</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r w:rsidR="00565680">
        <w:rPr>
          <w:rFonts w:ascii="Times New Roman" w:hAnsi="Times New Roman" w:cs="Times New Roman" w:hint="eastAsia"/>
          <w:color w:val="000000"/>
          <w:sz w:val="24"/>
          <w:szCs w:val="24"/>
        </w:rPr>
        <w:t>60</w:t>
      </w:r>
      <w:r>
        <w:rPr>
          <w:rFonts w:ascii="Times New Roman" w:hAnsi="Times New Roman" w:cs="Times New Roman" w:hint="eastAsia"/>
          <w:color w:val="000000"/>
          <w:sz w:val="24"/>
          <w:szCs w:val="24"/>
        </w:rPr>
        <w:t>)</w:t>
      </w:r>
    </w:p>
    <w:p w:rsidR="005E6974" w:rsidRDefault="00654E09">
      <w:pPr>
        <w:pStyle w:val="a3"/>
        <w:spacing w:line="360" w:lineRule="auto"/>
        <w:ind w:firstLineChars="150" w:firstLine="360"/>
        <w:rPr>
          <w:rFonts w:hAnsi="宋体" w:cs="Times New Roman"/>
          <w:color w:val="000000"/>
          <w:sz w:val="24"/>
          <w:szCs w:val="24"/>
        </w:rPr>
      </w:pPr>
      <w:r>
        <w:rPr>
          <w:rFonts w:hAnsi="宋体" w:cs="Times New Roman" w:hint="eastAsia"/>
          <w:color w:val="000000"/>
          <w:sz w:val="24"/>
          <w:szCs w:val="24"/>
        </w:rPr>
        <w:t>3）炉体外表面温升用炉表面温度减室温得到，</w:t>
      </w:r>
      <w:r>
        <w:rPr>
          <w:rFonts w:hAnsi="宋体" w:hint="eastAsia"/>
          <w:color w:val="000000"/>
          <w:sz w:val="24"/>
          <w:szCs w:val="24"/>
        </w:rPr>
        <w:t>≤50℃合格。</w:t>
      </w:r>
    </w:p>
    <w:p w:rsidR="005E6974" w:rsidRDefault="00654E09">
      <w:pPr>
        <w:pStyle w:val="a3"/>
        <w:spacing w:line="360" w:lineRule="auto"/>
        <w:ind w:firstLineChars="150" w:firstLine="360"/>
        <w:rPr>
          <w:rFonts w:hAnsi="宋体" w:cs="Times New Roman"/>
          <w:color w:val="000000"/>
          <w:sz w:val="24"/>
          <w:szCs w:val="24"/>
        </w:rPr>
      </w:pPr>
      <w:r>
        <w:rPr>
          <w:rFonts w:hAnsi="宋体" w:cs="Times New Roman" w:hint="eastAsia"/>
          <w:color w:val="000000"/>
          <w:sz w:val="24"/>
          <w:szCs w:val="24"/>
        </w:rPr>
        <w:t>4）噪声采用实测。每炉必须都不大于80dB。</w:t>
      </w:r>
    </w:p>
    <w:p w:rsidR="005E6974" w:rsidRDefault="00654E09">
      <w:pPr>
        <w:pStyle w:val="a3"/>
        <w:spacing w:line="360" w:lineRule="auto"/>
        <w:ind w:firstLineChars="150" w:firstLine="360"/>
        <w:rPr>
          <w:rFonts w:hAnsi="宋体" w:cs="Times New Roman"/>
          <w:color w:val="000000"/>
          <w:sz w:val="24"/>
          <w:szCs w:val="24"/>
        </w:rPr>
      </w:pPr>
      <w:r>
        <w:rPr>
          <w:rFonts w:hAnsi="宋体" w:cs="Times New Roman" w:hint="eastAsia"/>
          <w:color w:val="000000"/>
          <w:sz w:val="24"/>
          <w:szCs w:val="24"/>
        </w:rPr>
        <w:t>5）炉门开口</w:t>
      </w:r>
      <w:proofErr w:type="gramStart"/>
      <w:r>
        <w:rPr>
          <w:rFonts w:hAnsi="宋体" w:hint="eastAsia"/>
          <w:color w:val="000000"/>
          <w:sz w:val="24"/>
        </w:rPr>
        <w:t>无扒渣</w:t>
      </w:r>
      <w:proofErr w:type="gramEnd"/>
      <w:r>
        <w:rPr>
          <w:rFonts w:hAnsi="宋体" w:hint="eastAsia"/>
          <w:color w:val="000000"/>
          <w:sz w:val="24"/>
        </w:rPr>
        <w:t>死角，</w:t>
      </w:r>
      <w:r>
        <w:rPr>
          <w:rFonts w:hAnsi="宋体" w:hint="eastAsia"/>
          <w:color w:val="000000"/>
          <w:sz w:val="24"/>
          <w:szCs w:val="24"/>
        </w:rPr>
        <w:t>；</w:t>
      </w:r>
    </w:p>
    <w:p w:rsidR="005E6974" w:rsidRDefault="00084E12">
      <w:pPr>
        <w:pStyle w:val="a3"/>
        <w:spacing w:line="360" w:lineRule="auto"/>
        <w:ind w:firstLineChars="150" w:firstLine="360"/>
        <w:rPr>
          <w:color w:val="000000"/>
          <w:sz w:val="24"/>
          <w:szCs w:val="24"/>
        </w:rPr>
      </w:pPr>
      <w:r>
        <w:rPr>
          <w:rFonts w:hAnsi="宋体" w:cs="Times New Roman" w:hint="eastAsia"/>
          <w:color w:val="000000"/>
          <w:sz w:val="24"/>
          <w:szCs w:val="24"/>
        </w:rPr>
        <w:t>6</w:t>
      </w:r>
      <w:r w:rsidR="00654E09">
        <w:rPr>
          <w:rFonts w:hAnsi="宋体" w:cs="Times New Roman" w:hint="eastAsia"/>
          <w:color w:val="000000"/>
          <w:sz w:val="24"/>
          <w:szCs w:val="24"/>
        </w:rPr>
        <w:t>）其他指标按现场实际记录情况进行评估。</w:t>
      </w:r>
    </w:p>
    <w:p w:rsidR="005E6974" w:rsidRDefault="00565680" w:rsidP="00E24EF4">
      <w:pPr>
        <w:pStyle w:val="a3"/>
        <w:spacing w:line="360" w:lineRule="auto"/>
        <w:rPr>
          <w:rFonts w:hAnsi="宋体" w:cs="Times New Roman"/>
          <w:b/>
          <w:color w:val="000000"/>
          <w:sz w:val="24"/>
          <w:szCs w:val="24"/>
        </w:rPr>
      </w:pPr>
      <w:r>
        <w:rPr>
          <w:rFonts w:hAnsi="宋体" w:cs="Times New Roman" w:hint="eastAsia"/>
          <w:b/>
          <w:color w:val="000000"/>
          <w:sz w:val="24"/>
          <w:szCs w:val="24"/>
        </w:rPr>
        <w:t>11</w:t>
      </w:r>
      <w:r w:rsidR="00654E09">
        <w:rPr>
          <w:rFonts w:hAnsi="宋体" w:cs="Times New Roman" w:hint="eastAsia"/>
          <w:b/>
          <w:color w:val="000000"/>
          <w:sz w:val="24"/>
          <w:szCs w:val="24"/>
        </w:rPr>
        <w:t>、附注</w:t>
      </w:r>
    </w:p>
    <w:p w:rsidR="00565680" w:rsidRDefault="00565680" w:rsidP="00565680">
      <w:pPr>
        <w:spacing w:line="400" w:lineRule="exact"/>
        <w:rPr>
          <w:rFonts w:hAnsi="宋体"/>
          <w:b/>
          <w:color w:val="000000"/>
          <w:sz w:val="24"/>
        </w:rPr>
      </w:pPr>
      <w:r>
        <w:rPr>
          <w:rFonts w:hAnsi="宋体" w:hint="eastAsia"/>
          <w:bCs/>
          <w:color w:val="000000"/>
          <w:sz w:val="24"/>
        </w:rPr>
        <w:t>1</w:t>
      </w:r>
      <w:r>
        <w:rPr>
          <w:rFonts w:hAnsi="宋体" w:hint="eastAsia"/>
          <w:bCs/>
          <w:color w:val="000000"/>
          <w:sz w:val="24"/>
        </w:rPr>
        <w:t>、根据甲方要求进行设计</w:t>
      </w:r>
      <w:r>
        <w:rPr>
          <w:rFonts w:hAnsi="宋体" w:hint="eastAsia"/>
          <w:b/>
          <w:color w:val="000000"/>
          <w:sz w:val="24"/>
        </w:rPr>
        <w:t>、</w:t>
      </w:r>
      <w:r>
        <w:rPr>
          <w:rFonts w:hint="eastAsia"/>
          <w:color w:val="000000"/>
          <w:sz w:val="24"/>
        </w:rPr>
        <w:t>制造、运输、安装、调试、培训、保修；</w:t>
      </w:r>
    </w:p>
    <w:p w:rsidR="00565680" w:rsidRDefault="00565680" w:rsidP="00565680">
      <w:pPr>
        <w:pStyle w:val="a6"/>
        <w:spacing w:line="400" w:lineRule="exact"/>
        <w:ind w:firstLineChars="0" w:firstLine="0"/>
        <w:rPr>
          <w:color w:val="000000"/>
          <w:sz w:val="24"/>
          <w:szCs w:val="24"/>
        </w:rPr>
      </w:pPr>
      <w:r>
        <w:rPr>
          <w:rFonts w:hint="eastAsia"/>
          <w:color w:val="000000"/>
          <w:sz w:val="24"/>
          <w:szCs w:val="24"/>
        </w:rPr>
        <w:t>2</w:t>
      </w:r>
      <w:r>
        <w:rPr>
          <w:rFonts w:hint="eastAsia"/>
          <w:color w:val="000000"/>
          <w:sz w:val="24"/>
          <w:szCs w:val="24"/>
        </w:rPr>
        <w:t>、设备布局图、基础要求图。</w:t>
      </w:r>
    </w:p>
    <w:p w:rsidR="00565680" w:rsidRDefault="00565680" w:rsidP="00565680">
      <w:pPr>
        <w:pStyle w:val="a6"/>
        <w:spacing w:line="400" w:lineRule="exact"/>
        <w:ind w:firstLineChars="0" w:firstLine="0"/>
        <w:rPr>
          <w:color w:val="000000"/>
          <w:sz w:val="24"/>
          <w:szCs w:val="24"/>
        </w:rPr>
      </w:pPr>
      <w:r>
        <w:rPr>
          <w:rFonts w:hint="eastAsia"/>
          <w:color w:val="000000"/>
          <w:sz w:val="24"/>
          <w:szCs w:val="24"/>
        </w:rPr>
        <w:t>3</w:t>
      </w:r>
      <w:r>
        <w:rPr>
          <w:rFonts w:hint="eastAsia"/>
          <w:color w:val="000000"/>
          <w:sz w:val="24"/>
          <w:szCs w:val="24"/>
        </w:rPr>
        <w:t>、设备资料：</w:t>
      </w:r>
    </w:p>
    <w:p w:rsidR="00565680" w:rsidRDefault="00565680" w:rsidP="00565680">
      <w:pPr>
        <w:pStyle w:val="a6"/>
        <w:spacing w:line="400" w:lineRule="exact"/>
        <w:ind w:firstLineChars="100" w:firstLine="240"/>
        <w:rPr>
          <w:color w:val="000000"/>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）设备《机械维护、保养手册》（含非标易损零件加工图、机械备件清单、机械维护要求）打印版</w:t>
      </w:r>
      <w:r>
        <w:rPr>
          <w:rFonts w:hint="eastAsia"/>
          <w:color w:val="000000"/>
          <w:sz w:val="24"/>
          <w:szCs w:val="24"/>
        </w:rPr>
        <w:t xml:space="preserve"> 2</w:t>
      </w:r>
      <w:r>
        <w:rPr>
          <w:rFonts w:hint="eastAsia"/>
          <w:color w:val="000000"/>
          <w:sz w:val="24"/>
          <w:szCs w:val="24"/>
        </w:rPr>
        <w:t>份，电子版</w:t>
      </w:r>
      <w:r>
        <w:rPr>
          <w:rFonts w:hint="eastAsia"/>
          <w:color w:val="000000"/>
          <w:sz w:val="24"/>
          <w:szCs w:val="24"/>
        </w:rPr>
        <w:t>1</w:t>
      </w:r>
      <w:r>
        <w:rPr>
          <w:rFonts w:hint="eastAsia"/>
          <w:color w:val="000000"/>
          <w:sz w:val="24"/>
          <w:szCs w:val="24"/>
        </w:rPr>
        <w:t>份。</w:t>
      </w:r>
    </w:p>
    <w:p w:rsidR="00565680" w:rsidRDefault="00565680" w:rsidP="00565680">
      <w:pPr>
        <w:pStyle w:val="a6"/>
        <w:spacing w:line="400" w:lineRule="exact"/>
        <w:ind w:firstLineChars="100" w:firstLine="240"/>
        <w:rPr>
          <w:color w:val="000000"/>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）设备《电气维护、保养手册》（含电器布置图、控制线路图、电器备件清单、电气维护要求、电气故障维修指引）打印版</w:t>
      </w:r>
      <w:r>
        <w:rPr>
          <w:rFonts w:hint="eastAsia"/>
          <w:color w:val="000000"/>
          <w:sz w:val="24"/>
          <w:szCs w:val="24"/>
        </w:rPr>
        <w:t xml:space="preserve"> 2</w:t>
      </w:r>
      <w:r>
        <w:rPr>
          <w:rFonts w:hint="eastAsia"/>
          <w:color w:val="000000"/>
          <w:sz w:val="24"/>
          <w:szCs w:val="24"/>
        </w:rPr>
        <w:t>份，电子版</w:t>
      </w:r>
      <w:r>
        <w:rPr>
          <w:rFonts w:hint="eastAsia"/>
          <w:color w:val="000000"/>
          <w:sz w:val="24"/>
          <w:szCs w:val="24"/>
        </w:rPr>
        <w:t>1</w:t>
      </w:r>
      <w:r>
        <w:rPr>
          <w:rFonts w:hint="eastAsia"/>
          <w:color w:val="000000"/>
          <w:sz w:val="24"/>
          <w:szCs w:val="24"/>
        </w:rPr>
        <w:t>份。</w:t>
      </w:r>
    </w:p>
    <w:p w:rsidR="00565680" w:rsidRDefault="00565680" w:rsidP="00565680">
      <w:pPr>
        <w:pStyle w:val="a6"/>
        <w:spacing w:line="400" w:lineRule="exact"/>
        <w:ind w:firstLineChars="100" w:firstLine="240"/>
        <w:rPr>
          <w:color w:val="000000"/>
          <w:sz w:val="24"/>
          <w:szCs w:val="24"/>
        </w:rPr>
      </w:pPr>
      <w:r>
        <w:rPr>
          <w:rFonts w:hint="eastAsia"/>
          <w:color w:val="000000"/>
          <w:sz w:val="24"/>
          <w:szCs w:val="24"/>
        </w:rPr>
        <w:t>（</w:t>
      </w:r>
      <w:r>
        <w:rPr>
          <w:rFonts w:hint="eastAsia"/>
          <w:color w:val="000000"/>
          <w:sz w:val="24"/>
          <w:szCs w:val="24"/>
        </w:rPr>
        <w:t>3</w:t>
      </w:r>
      <w:r>
        <w:rPr>
          <w:rFonts w:hint="eastAsia"/>
          <w:color w:val="000000"/>
          <w:sz w:val="24"/>
          <w:szCs w:val="24"/>
        </w:rPr>
        <w:t>）设备《设备操作手册》打印版</w:t>
      </w:r>
      <w:r>
        <w:rPr>
          <w:rFonts w:hint="eastAsia"/>
          <w:color w:val="000000"/>
          <w:sz w:val="24"/>
          <w:szCs w:val="24"/>
        </w:rPr>
        <w:t xml:space="preserve"> 2</w:t>
      </w:r>
      <w:r>
        <w:rPr>
          <w:rFonts w:hint="eastAsia"/>
          <w:color w:val="000000"/>
          <w:sz w:val="24"/>
          <w:szCs w:val="24"/>
        </w:rPr>
        <w:t>份，电子版</w:t>
      </w:r>
      <w:r>
        <w:rPr>
          <w:rFonts w:hint="eastAsia"/>
          <w:color w:val="000000"/>
          <w:sz w:val="24"/>
          <w:szCs w:val="24"/>
        </w:rPr>
        <w:t>1</w:t>
      </w:r>
      <w:r>
        <w:rPr>
          <w:rFonts w:hint="eastAsia"/>
          <w:color w:val="000000"/>
          <w:sz w:val="24"/>
          <w:szCs w:val="24"/>
        </w:rPr>
        <w:t>份。</w:t>
      </w:r>
    </w:p>
    <w:p w:rsidR="00565680" w:rsidRDefault="00565680" w:rsidP="00565680">
      <w:pPr>
        <w:pStyle w:val="a6"/>
        <w:spacing w:line="400" w:lineRule="exact"/>
        <w:ind w:firstLineChars="100" w:firstLine="240"/>
        <w:rPr>
          <w:color w:val="000000"/>
          <w:sz w:val="24"/>
          <w:szCs w:val="24"/>
        </w:rPr>
      </w:pPr>
      <w:r>
        <w:rPr>
          <w:rFonts w:hint="eastAsia"/>
          <w:color w:val="000000"/>
          <w:sz w:val="24"/>
          <w:szCs w:val="24"/>
        </w:rPr>
        <w:t>（</w:t>
      </w:r>
      <w:r>
        <w:rPr>
          <w:rFonts w:hint="eastAsia"/>
          <w:color w:val="000000"/>
          <w:sz w:val="24"/>
          <w:szCs w:val="24"/>
        </w:rPr>
        <w:t>4</w:t>
      </w:r>
      <w:r>
        <w:rPr>
          <w:rFonts w:hint="eastAsia"/>
          <w:color w:val="000000"/>
          <w:sz w:val="24"/>
          <w:szCs w:val="24"/>
        </w:rPr>
        <w:t>）设备《电器手册》</w:t>
      </w:r>
      <w:r>
        <w:rPr>
          <w:rFonts w:hint="eastAsia"/>
          <w:color w:val="000000"/>
          <w:sz w:val="24"/>
          <w:szCs w:val="24"/>
        </w:rPr>
        <w:t>1</w:t>
      </w:r>
      <w:r>
        <w:rPr>
          <w:rFonts w:hint="eastAsia"/>
          <w:color w:val="000000"/>
          <w:sz w:val="24"/>
          <w:szCs w:val="24"/>
        </w:rPr>
        <w:t>份（主要电器说明书）。</w:t>
      </w:r>
    </w:p>
    <w:p w:rsidR="00565680" w:rsidRDefault="00565680" w:rsidP="00565680">
      <w:pPr>
        <w:pStyle w:val="a6"/>
        <w:spacing w:line="400" w:lineRule="exact"/>
        <w:ind w:firstLineChars="100" w:firstLine="240"/>
        <w:rPr>
          <w:color w:val="000000"/>
          <w:sz w:val="24"/>
          <w:szCs w:val="24"/>
        </w:rPr>
      </w:pPr>
      <w:r>
        <w:rPr>
          <w:rFonts w:hint="eastAsia"/>
          <w:color w:val="000000"/>
          <w:sz w:val="24"/>
          <w:szCs w:val="24"/>
        </w:rPr>
        <w:t>（</w:t>
      </w:r>
      <w:r>
        <w:rPr>
          <w:rFonts w:hint="eastAsia"/>
          <w:color w:val="000000"/>
          <w:sz w:val="24"/>
          <w:szCs w:val="24"/>
        </w:rPr>
        <w:t>5</w:t>
      </w:r>
      <w:r>
        <w:rPr>
          <w:rFonts w:hint="eastAsia"/>
          <w:color w:val="000000"/>
          <w:sz w:val="24"/>
          <w:szCs w:val="24"/>
        </w:rPr>
        <w:t>）</w:t>
      </w:r>
      <w:r>
        <w:rPr>
          <w:rFonts w:hint="eastAsia"/>
          <w:color w:val="000000"/>
          <w:sz w:val="24"/>
          <w:szCs w:val="24"/>
        </w:rPr>
        <w:t xml:space="preserve">PLC  </w:t>
      </w:r>
      <w:r>
        <w:rPr>
          <w:rFonts w:hint="eastAsia"/>
          <w:color w:val="000000"/>
          <w:sz w:val="24"/>
          <w:szCs w:val="24"/>
        </w:rPr>
        <w:t>触摸屏程序备份光盘</w:t>
      </w:r>
      <w:r>
        <w:rPr>
          <w:rFonts w:hint="eastAsia"/>
          <w:color w:val="000000"/>
          <w:sz w:val="24"/>
          <w:szCs w:val="24"/>
        </w:rPr>
        <w:t>1</w:t>
      </w:r>
      <w:r>
        <w:rPr>
          <w:rFonts w:hint="eastAsia"/>
          <w:color w:val="000000"/>
          <w:sz w:val="24"/>
          <w:szCs w:val="24"/>
        </w:rPr>
        <w:t>套。</w:t>
      </w:r>
    </w:p>
    <w:p w:rsidR="00565680" w:rsidRDefault="00565680" w:rsidP="00565680">
      <w:pPr>
        <w:pStyle w:val="a6"/>
        <w:spacing w:line="400" w:lineRule="exact"/>
        <w:ind w:firstLineChars="0" w:firstLine="0"/>
        <w:rPr>
          <w:color w:val="000000"/>
          <w:sz w:val="24"/>
          <w:szCs w:val="24"/>
        </w:rPr>
      </w:pPr>
      <w:r>
        <w:rPr>
          <w:rFonts w:hint="eastAsia"/>
          <w:color w:val="000000"/>
          <w:sz w:val="24"/>
          <w:szCs w:val="24"/>
        </w:rPr>
        <w:t>4</w:t>
      </w:r>
      <w:r>
        <w:rPr>
          <w:rFonts w:hint="eastAsia"/>
          <w:color w:val="000000"/>
          <w:sz w:val="24"/>
          <w:szCs w:val="24"/>
        </w:rPr>
        <w:t>、备品、备件：由设备厂家提供一份备件清单，并提供该清单内备件。</w:t>
      </w:r>
    </w:p>
    <w:p w:rsidR="00565680" w:rsidRDefault="00565680" w:rsidP="00565680">
      <w:pPr>
        <w:pStyle w:val="a6"/>
        <w:spacing w:line="400" w:lineRule="exact"/>
        <w:ind w:firstLineChars="0" w:firstLine="0"/>
        <w:rPr>
          <w:color w:val="000000"/>
          <w:sz w:val="24"/>
          <w:szCs w:val="24"/>
        </w:rPr>
      </w:pPr>
      <w:r>
        <w:rPr>
          <w:rFonts w:hint="eastAsia"/>
          <w:color w:val="000000"/>
          <w:sz w:val="24"/>
          <w:szCs w:val="24"/>
        </w:rPr>
        <w:t>5</w:t>
      </w:r>
      <w:r>
        <w:rPr>
          <w:rFonts w:hint="eastAsia"/>
          <w:color w:val="000000"/>
          <w:sz w:val="24"/>
          <w:szCs w:val="24"/>
        </w:rPr>
        <w:t>、安装、调试、保修过程中的交通、吃宿、运输、吊装费用。</w:t>
      </w:r>
    </w:p>
    <w:p w:rsidR="00565680" w:rsidRDefault="00565680" w:rsidP="00565680">
      <w:pPr>
        <w:pStyle w:val="a3"/>
        <w:snapToGrid w:val="0"/>
        <w:spacing w:line="400" w:lineRule="exact"/>
        <w:rPr>
          <w:rFonts w:hAnsi="宋体"/>
          <w:b/>
          <w:color w:val="000000"/>
          <w:sz w:val="24"/>
          <w:szCs w:val="24"/>
        </w:rPr>
      </w:pPr>
      <w:r>
        <w:rPr>
          <w:rFonts w:hAnsi="宋体" w:hint="eastAsia"/>
          <w:b/>
          <w:color w:val="000000"/>
          <w:sz w:val="24"/>
          <w:szCs w:val="24"/>
        </w:rPr>
        <w:t>12、其他要求:</w:t>
      </w:r>
    </w:p>
    <w:p w:rsidR="00565680" w:rsidRDefault="00565680" w:rsidP="00565680">
      <w:pPr>
        <w:pStyle w:val="a3"/>
        <w:spacing w:line="400" w:lineRule="exact"/>
        <w:rPr>
          <w:rFonts w:ascii="Times New Roman" w:hAnsi="Times New Roman"/>
          <w:bCs/>
          <w:color w:val="000000"/>
          <w:sz w:val="24"/>
          <w:szCs w:val="24"/>
        </w:rPr>
      </w:pPr>
      <w:r>
        <w:rPr>
          <w:rFonts w:ascii="Times New Roman" w:hAnsi="Times New Roman" w:hint="eastAsia"/>
          <w:bCs/>
          <w:color w:val="000000"/>
          <w:sz w:val="24"/>
          <w:szCs w:val="24"/>
        </w:rPr>
        <w:t>1</w:t>
      </w:r>
      <w:r>
        <w:rPr>
          <w:rFonts w:ascii="Times New Roman" w:hAnsi="Times New Roman" w:hint="eastAsia"/>
          <w:bCs/>
          <w:color w:val="000000"/>
          <w:sz w:val="24"/>
          <w:szCs w:val="24"/>
        </w:rPr>
        <w:t>、电气安装：</w:t>
      </w:r>
    </w:p>
    <w:p w:rsidR="00565680" w:rsidRDefault="00565680" w:rsidP="00565680">
      <w:pPr>
        <w:pStyle w:val="a3"/>
        <w:snapToGrid w:val="0"/>
        <w:spacing w:line="400" w:lineRule="exact"/>
        <w:rPr>
          <w:rFonts w:ascii="Times New Roman" w:hAnsi="Times New Roman"/>
          <w:bCs/>
          <w:color w:val="000000"/>
          <w:sz w:val="24"/>
          <w:szCs w:val="24"/>
        </w:rPr>
      </w:pPr>
      <w:r>
        <w:rPr>
          <w:rFonts w:ascii="Times New Roman" w:hAnsi="Times New Roman" w:hint="eastAsia"/>
          <w:bCs/>
          <w:color w:val="000000"/>
          <w:sz w:val="24"/>
          <w:szCs w:val="24"/>
        </w:rPr>
        <w:t>（</w:t>
      </w:r>
      <w:r>
        <w:rPr>
          <w:rFonts w:ascii="Times New Roman" w:hAnsi="Times New Roman" w:hint="eastAsia"/>
          <w:bCs/>
          <w:color w:val="000000"/>
          <w:sz w:val="24"/>
          <w:szCs w:val="24"/>
        </w:rPr>
        <w:t>1</w:t>
      </w:r>
      <w:r>
        <w:rPr>
          <w:rFonts w:ascii="Times New Roman" w:hAnsi="Times New Roman" w:hint="eastAsia"/>
          <w:bCs/>
          <w:color w:val="000000"/>
          <w:sz w:val="24"/>
          <w:szCs w:val="24"/>
        </w:rPr>
        <w:t>）电柜内电器、线路、线槽电线等布置宽松，方便维护；</w:t>
      </w:r>
    </w:p>
    <w:p w:rsidR="00565680" w:rsidRDefault="00565680" w:rsidP="00565680">
      <w:pPr>
        <w:pStyle w:val="a3"/>
        <w:snapToGrid w:val="0"/>
        <w:spacing w:line="400" w:lineRule="exact"/>
        <w:rPr>
          <w:rFonts w:ascii="Times New Roman" w:hAnsi="Times New Roman"/>
          <w:bCs/>
          <w:color w:val="000000"/>
          <w:sz w:val="24"/>
          <w:szCs w:val="24"/>
        </w:rPr>
      </w:pPr>
      <w:r>
        <w:rPr>
          <w:rFonts w:ascii="Times New Roman" w:hAnsi="Times New Roman" w:hint="eastAsia"/>
          <w:bCs/>
          <w:color w:val="000000"/>
          <w:sz w:val="24"/>
          <w:szCs w:val="24"/>
        </w:rPr>
        <w:t>（</w:t>
      </w:r>
      <w:r>
        <w:rPr>
          <w:rFonts w:ascii="Times New Roman" w:hAnsi="Times New Roman" w:hint="eastAsia"/>
          <w:bCs/>
          <w:color w:val="000000"/>
          <w:sz w:val="24"/>
          <w:szCs w:val="24"/>
        </w:rPr>
        <w:t>2</w:t>
      </w:r>
      <w:r>
        <w:rPr>
          <w:rFonts w:ascii="Times New Roman" w:hAnsi="Times New Roman" w:hint="eastAsia"/>
          <w:bCs/>
          <w:color w:val="000000"/>
          <w:sz w:val="24"/>
          <w:szCs w:val="24"/>
        </w:rPr>
        <w:t>）所有电器、电缆、电线、端子、操作按钮均有牢固、清晰的编号；</w:t>
      </w:r>
    </w:p>
    <w:p w:rsidR="00565680" w:rsidRDefault="00565680" w:rsidP="00565680">
      <w:pPr>
        <w:pStyle w:val="a3"/>
        <w:snapToGrid w:val="0"/>
        <w:spacing w:line="400" w:lineRule="exact"/>
        <w:rPr>
          <w:rFonts w:ascii="Times New Roman" w:hAnsi="Times New Roman"/>
          <w:bCs/>
          <w:color w:val="000000"/>
          <w:sz w:val="24"/>
          <w:szCs w:val="24"/>
        </w:rPr>
      </w:pPr>
      <w:r>
        <w:rPr>
          <w:rFonts w:ascii="Times New Roman" w:hAnsi="Times New Roman" w:hint="eastAsia"/>
          <w:bCs/>
          <w:color w:val="000000"/>
          <w:sz w:val="24"/>
          <w:szCs w:val="24"/>
        </w:rPr>
        <w:t>（</w:t>
      </w:r>
      <w:r>
        <w:rPr>
          <w:rFonts w:ascii="Times New Roman" w:hAnsi="Times New Roman" w:hint="eastAsia"/>
          <w:bCs/>
          <w:color w:val="000000"/>
          <w:sz w:val="24"/>
          <w:szCs w:val="24"/>
        </w:rPr>
        <w:t>3</w:t>
      </w:r>
      <w:r>
        <w:rPr>
          <w:rFonts w:ascii="Times New Roman" w:hAnsi="Times New Roman" w:hint="eastAsia"/>
          <w:bCs/>
          <w:color w:val="000000"/>
          <w:sz w:val="24"/>
          <w:szCs w:val="24"/>
        </w:rPr>
        <w:t>）</w:t>
      </w:r>
      <w:r>
        <w:rPr>
          <w:rFonts w:ascii="Times New Roman" w:hAnsi="Times New Roman" w:hint="eastAsia"/>
          <w:bCs/>
          <w:color w:val="000000"/>
          <w:sz w:val="24"/>
          <w:szCs w:val="24"/>
        </w:rPr>
        <w:t xml:space="preserve">PLC </w:t>
      </w:r>
      <w:r>
        <w:rPr>
          <w:rFonts w:ascii="Times New Roman" w:hAnsi="Times New Roman" w:hint="eastAsia"/>
          <w:bCs/>
          <w:color w:val="000000"/>
          <w:sz w:val="24"/>
          <w:szCs w:val="24"/>
        </w:rPr>
        <w:t>模块：</w:t>
      </w:r>
      <w:r>
        <w:rPr>
          <w:rFonts w:ascii="Times New Roman" w:hAnsi="Times New Roman" w:hint="eastAsia"/>
          <w:bCs/>
          <w:color w:val="000000"/>
          <w:sz w:val="24"/>
          <w:szCs w:val="24"/>
        </w:rPr>
        <w:t xml:space="preserve"> </w:t>
      </w:r>
      <w:r>
        <w:rPr>
          <w:rFonts w:ascii="Times New Roman" w:hAnsi="Times New Roman" w:hint="eastAsia"/>
          <w:bCs/>
          <w:color w:val="000000"/>
          <w:sz w:val="24"/>
          <w:szCs w:val="24"/>
        </w:rPr>
        <w:t>有</w:t>
      </w:r>
      <w:r>
        <w:rPr>
          <w:rFonts w:ascii="Times New Roman" w:hAnsi="Times New Roman" w:hint="eastAsia"/>
          <w:bCs/>
          <w:color w:val="000000"/>
          <w:sz w:val="24"/>
          <w:szCs w:val="24"/>
        </w:rPr>
        <w:t>10%</w:t>
      </w:r>
      <w:r>
        <w:rPr>
          <w:rFonts w:ascii="Times New Roman" w:hAnsi="Times New Roman" w:hint="eastAsia"/>
          <w:bCs/>
          <w:color w:val="000000"/>
          <w:sz w:val="24"/>
          <w:szCs w:val="24"/>
        </w:rPr>
        <w:t>盈余输入、输出点；</w:t>
      </w:r>
    </w:p>
    <w:p w:rsidR="00565680" w:rsidRDefault="00565680" w:rsidP="00565680">
      <w:pPr>
        <w:pStyle w:val="a3"/>
        <w:snapToGrid w:val="0"/>
        <w:spacing w:line="400" w:lineRule="exact"/>
        <w:rPr>
          <w:rFonts w:hAnsi="宋体"/>
          <w:bCs/>
          <w:color w:val="000000"/>
          <w:sz w:val="24"/>
          <w:szCs w:val="24"/>
        </w:rPr>
      </w:pPr>
      <w:r>
        <w:rPr>
          <w:rFonts w:hAnsi="宋体" w:hint="eastAsia"/>
          <w:bCs/>
          <w:color w:val="000000"/>
          <w:sz w:val="24"/>
          <w:szCs w:val="24"/>
        </w:rPr>
        <w:lastRenderedPageBreak/>
        <w:t>2、所有电机达到国家能耗等级二级标准。</w:t>
      </w:r>
      <w:r w:rsidR="001146CF">
        <w:rPr>
          <w:rFonts w:hAnsi="宋体" w:hint="eastAsia"/>
          <w:bCs/>
          <w:color w:val="000000"/>
          <w:sz w:val="24"/>
          <w:szCs w:val="24"/>
        </w:rPr>
        <w:t>所有鼓风机叶轮才有不锈钢，</w:t>
      </w:r>
      <w:r w:rsidR="001146CF" w:rsidRPr="001146CF">
        <w:rPr>
          <w:rFonts w:hAnsi="宋体" w:hint="eastAsia"/>
          <w:bCs/>
          <w:color w:val="000000"/>
          <w:sz w:val="24"/>
          <w:szCs w:val="24"/>
        </w:rPr>
        <w:t>风管壁厚不少于5mm</w:t>
      </w:r>
      <w:bookmarkStart w:id="0" w:name="_GoBack"/>
      <w:bookmarkEnd w:id="0"/>
    </w:p>
    <w:p w:rsidR="005E6974" w:rsidRPr="00565680" w:rsidRDefault="005E6974">
      <w:pPr>
        <w:spacing w:line="360" w:lineRule="auto"/>
        <w:ind w:firstLineChars="2500" w:firstLine="6000"/>
        <w:rPr>
          <w:color w:val="000000"/>
          <w:sz w:val="24"/>
        </w:rPr>
      </w:pPr>
    </w:p>
    <w:p w:rsidR="005E6974" w:rsidRDefault="005E6974">
      <w:pPr>
        <w:spacing w:line="360" w:lineRule="auto"/>
        <w:ind w:firstLineChars="2500" w:firstLine="6000"/>
        <w:rPr>
          <w:color w:val="000000"/>
          <w:sz w:val="24"/>
        </w:rPr>
      </w:pPr>
    </w:p>
    <w:p w:rsidR="005E6974" w:rsidRDefault="005E6974">
      <w:pPr>
        <w:spacing w:line="360" w:lineRule="auto"/>
        <w:ind w:firstLineChars="2500" w:firstLine="6000"/>
        <w:rPr>
          <w:color w:val="000000"/>
          <w:sz w:val="24"/>
        </w:rPr>
      </w:pPr>
    </w:p>
    <w:p w:rsidR="005E6974" w:rsidRDefault="00654E09">
      <w:pPr>
        <w:spacing w:line="360" w:lineRule="auto"/>
        <w:ind w:firstLineChars="2100" w:firstLine="5040"/>
        <w:rPr>
          <w:color w:val="000000"/>
          <w:sz w:val="24"/>
        </w:rPr>
      </w:pPr>
      <w:r>
        <w:rPr>
          <w:rFonts w:hint="eastAsia"/>
          <w:color w:val="000000"/>
          <w:sz w:val="24"/>
        </w:rPr>
        <w:t>广东</w:t>
      </w:r>
      <w:r w:rsidR="00565680">
        <w:rPr>
          <w:rFonts w:hint="eastAsia"/>
          <w:color w:val="000000"/>
          <w:sz w:val="24"/>
        </w:rPr>
        <w:t>豪美新材股份</w:t>
      </w:r>
      <w:r>
        <w:rPr>
          <w:rFonts w:hint="eastAsia"/>
          <w:color w:val="000000"/>
          <w:sz w:val="24"/>
        </w:rPr>
        <w:t>有限公司</w:t>
      </w:r>
    </w:p>
    <w:p w:rsidR="005E6974" w:rsidRDefault="00654E09">
      <w:pPr>
        <w:spacing w:line="360" w:lineRule="auto"/>
        <w:ind w:firstLineChars="2500" w:firstLine="6000"/>
        <w:rPr>
          <w:color w:val="000000"/>
          <w:sz w:val="24"/>
        </w:rPr>
      </w:pPr>
      <w:r>
        <w:rPr>
          <w:rFonts w:hint="eastAsia"/>
          <w:color w:val="000000"/>
          <w:sz w:val="24"/>
        </w:rPr>
        <w:t>202</w:t>
      </w:r>
      <w:r w:rsidR="00565680">
        <w:rPr>
          <w:rFonts w:hint="eastAsia"/>
          <w:color w:val="000000"/>
          <w:sz w:val="24"/>
        </w:rPr>
        <w:t>1</w:t>
      </w:r>
      <w:r>
        <w:rPr>
          <w:rFonts w:hint="eastAsia"/>
          <w:color w:val="000000"/>
          <w:sz w:val="24"/>
        </w:rPr>
        <w:t>年</w:t>
      </w:r>
      <w:r w:rsidR="00565680">
        <w:rPr>
          <w:rFonts w:hint="eastAsia"/>
          <w:color w:val="000000"/>
          <w:sz w:val="24"/>
        </w:rPr>
        <w:t>10</w:t>
      </w:r>
      <w:r>
        <w:rPr>
          <w:rFonts w:hint="eastAsia"/>
          <w:color w:val="000000"/>
          <w:sz w:val="24"/>
        </w:rPr>
        <w:t>月</w:t>
      </w:r>
      <w:r w:rsidR="004271BD">
        <w:rPr>
          <w:rFonts w:hint="eastAsia"/>
          <w:color w:val="000000"/>
          <w:sz w:val="24"/>
        </w:rPr>
        <w:t>11</w:t>
      </w:r>
      <w:r>
        <w:rPr>
          <w:rFonts w:hint="eastAsia"/>
          <w:color w:val="000000"/>
          <w:sz w:val="24"/>
        </w:rPr>
        <w:t>日</w:t>
      </w:r>
    </w:p>
    <w:p w:rsidR="005E6974" w:rsidRDefault="005E6974"/>
    <w:sectPr w:rsidR="005E6974" w:rsidSect="00CF13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22" w:rsidRDefault="00DD0522" w:rsidP="00537BD5">
      <w:r>
        <w:separator/>
      </w:r>
    </w:p>
  </w:endnote>
  <w:endnote w:type="continuationSeparator" w:id="0">
    <w:p w:rsidR="00DD0522" w:rsidRDefault="00DD0522" w:rsidP="00537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22" w:rsidRDefault="00DD0522" w:rsidP="00537BD5">
      <w:r>
        <w:separator/>
      </w:r>
    </w:p>
  </w:footnote>
  <w:footnote w:type="continuationSeparator" w:id="0">
    <w:p w:rsidR="00DD0522" w:rsidRDefault="00DD0522" w:rsidP="00537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B42F05"/>
    <w:rsid w:val="00041848"/>
    <w:rsid w:val="00084E12"/>
    <w:rsid w:val="001146CF"/>
    <w:rsid w:val="00161896"/>
    <w:rsid w:val="0017620E"/>
    <w:rsid w:val="003316F4"/>
    <w:rsid w:val="00345A08"/>
    <w:rsid w:val="003738FB"/>
    <w:rsid w:val="003D31D7"/>
    <w:rsid w:val="004271BD"/>
    <w:rsid w:val="00442E24"/>
    <w:rsid w:val="0051160B"/>
    <w:rsid w:val="00537BD5"/>
    <w:rsid w:val="00565680"/>
    <w:rsid w:val="00597684"/>
    <w:rsid w:val="005A6113"/>
    <w:rsid w:val="005B7634"/>
    <w:rsid w:val="005D62C4"/>
    <w:rsid w:val="005E6974"/>
    <w:rsid w:val="00640474"/>
    <w:rsid w:val="00654E09"/>
    <w:rsid w:val="00681672"/>
    <w:rsid w:val="00696E15"/>
    <w:rsid w:val="006D4002"/>
    <w:rsid w:val="007537CF"/>
    <w:rsid w:val="007A7E53"/>
    <w:rsid w:val="007D5189"/>
    <w:rsid w:val="00803E37"/>
    <w:rsid w:val="008D18FC"/>
    <w:rsid w:val="00901605"/>
    <w:rsid w:val="0092542E"/>
    <w:rsid w:val="009411B1"/>
    <w:rsid w:val="00960E2B"/>
    <w:rsid w:val="00A34FB3"/>
    <w:rsid w:val="00C269F2"/>
    <w:rsid w:val="00C46FA4"/>
    <w:rsid w:val="00C77539"/>
    <w:rsid w:val="00CF1326"/>
    <w:rsid w:val="00D86CBD"/>
    <w:rsid w:val="00DB6CA9"/>
    <w:rsid w:val="00DD0522"/>
    <w:rsid w:val="00DF4EEE"/>
    <w:rsid w:val="00E24EF4"/>
    <w:rsid w:val="00EA31CA"/>
    <w:rsid w:val="00EC0A26"/>
    <w:rsid w:val="013623C0"/>
    <w:rsid w:val="13D73FB6"/>
    <w:rsid w:val="16C2724B"/>
    <w:rsid w:val="1E3C49A4"/>
    <w:rsid w:val="2AB42F05"/>
    <w:rsid w:val="2E40407C"/>
    <w:rsid w:val="47640121"/>
    <w:rsid w:val="4C6F667C"/>
    <w:rsid w:val="542E4020"/>
    <w:rsid w:val="55910AD4"/>
    <w:rsid w:val="56BF232B"/>
    <w:rsid w:val="58C364D1"/>
    <w:rsid w:val="7B805333"/>
    <w:rsid w:val="7DAB5B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CF1326"/>
    <w:rPr>
      <w:rFonts w:ascii="宋体" w:hAnsi="Courier New" w:cs="Courier New"/>
      <w:szCs w:val="21"/>
    </w:rPr>
  </w:style>
  <w:style w:type="paragraph" w:styleId="a4">
    <w:name w:val="footer"/>
    <w:basedOn w:val="a"/>
    <w:link w:val="Char"/>
    <w:rsid w:val="00CF1326"/>
    <w:pPr>
      <w:tabs>
        <w:tab w:val="center" w:pos="4153"/>
        <w:tab w:val="right" w:pos="8306"/>
      </w:tabs>
      <w:snapToGrid w:val="0"/>
      <w:jc w:val="left"/>
    </w:pPr>
    <w:rPr>
      <w:sz w:val="18"/>
      <w:szCs w:val="18"/>
    </w:rPr>
  </w:style>
  <w:style w:type="paragraph" w:styleId="a5">
    <w:name w:val="header"/>
    <w:basedOn w:val="a"/>
    <w:link w:val="Char0"/>
    <w:rsid w:val="00CF13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F1326"/>
    <w:rPr>
      <w:kern w:val="2"/>
      <w:sz w:val="18"/>
      <w:szCs w:val="18"/>
    </w:rPr>
  </w:style>
  <w:style w:type="character" w:customStyle="1" w:styleId="Char">
    <w:name w:val="页脚 Char"/>
    <w:basedOn w:val="a0"/>
    <w:link w:val="a4"/>
    <w:rsid w:val="00CF1326"/>
    <w:rPr>
      <w:kern w:val="2"/>
      <w:sz w:val="18"/>
      <w:szCs w:val="18"/>
    </w:rPr>
  </w:style>
  <w:style w:type="paragraph" w:styleId="a6">
    <w:name w:val="List Paragraph"/>
    <w:basedOn w:val="a"/>
    <w:qFormat/>
    <w:rsid w:val="00565680"/>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 w:type="paragraph" w:styleId="a6">
    <w:name w:val="List Paragraph"/>
    <w:basedOn w:val="a"/>
    <w:qFormat/>
    <w:rsid w:val="0056568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YUGUOZHENG</dc:creator>
  <cp:lastModifiedBy>文华</cp:lastModifiedBy>
  <cp:revision>39</cp:revision>
  <dcterms:created xsi:type="dcterms:W3CDTF">2020-04-22T01:49:00Z</dcterms:created>
  <dcterms:modified xsi:type="dcterms:W3CDTF">2021-10-11T06:26:00Z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